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593" w:rsidP="00DA3593" w:rsidRDefault="00DA3593" w14:paraId="6512D80F" w14:textId="77777777">
      <w:pPr>
        <w:keepLines/>
        <w:bidi w:val="false"/>
        <w:ind w:left="-90"/>
        <w:jc w:val="right"/>
        <w:rPr>
          <w:b/>
          <w:color w:val="595959"/>
          <w:sz w:val="48"/>
          <w:szCs w:val="48"/>
        </w:rPr>
      </w:pPr>
      <w:bookmarkStart w:name="_Toc514844113" w:id="0"/>
      <w:bookmarkStart w:name="_Toc514844351" w:id="1"/>
      <w:bookmarkStart w:name="_Toc514852214" w:id="2"/>
      <w:bookmarkStart w:name="_Toc516132378" w:id="3"/>
      <w:bookmarkStart w:name="_Toc519496219" w:id="4"/>
      <w:r>
        <w:rPr>
          <w:b/>
          <w:color w:val="595959"/>
          <w:sz w:val="48"/>
          <w:szCs w:val="48"/>
          <w:lang w:val="Portuguese"/>
        </w:rPr>
        <w:tab/>
      </w:r>
      <w:r>
        <w:rPr>
          <w:b/>
          <w:noProof/>
          <w:color w:val="595959"/>
          <w:sz w:val="48"/>
          <w:szCs w:val="48"/>
          <w:lang w:val="Portuguese"/>
        </w:rPr>
        <w:drawing>
          <wp:inline distT="0" distB="0" distL="0" distR="0" wp14:anchorId="2CEC1325" wp14:editId="5AFA3107">
            <wp:extent cx="3111500" cy="431800"/>
            <wp:effectExtent l="0" t="0" r="0" b="0"/>
            <wp:docPr id="4" name="Picture 4" descr="Um sinal verde com texto branco&#10;&#10;Descrição gerada automaticamente com confiança méd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inline>
        </w:drawing>
      </w:r>
    </w:p>
    <w:p w:rsidR="00DA3593" w:rsidP="00DA3593" w:rsidRDefault="00DA3593" w14:paraId="1EF79E2E" w14:textId="77777777">
      <w:pPr>
        <w:keepLines/>
        <w:bidi w:val="false"/>
        <w:ind w:left="-90"/>
        <w:jc w:val="right"/>
        <w:rPr>
          <w:b/>
          <w:color w:val="595959"/>
          <w:sz w:val="48"/>
          <w:szCs w:val="48"/>
        </w:rPr>
      </w:pPr>
    </w:p>
    <w:p w:rsidRPr="001962CE" w:rsidR="00DA3593" w:rsidP="00DA3593" w:rsidRDefault="00DA3593" w14:paraId="1C7BFF50" w14:textId="77777777">
      <w:pPr>
        <w:keepLines/>
        <w:bidi w:val="false"/>
        <w:ind w:left="-90"/>
        <w:rPr>
          <w:b/>
          <w:color w:val="595959" w:themeColor="text1" w:themeTint="A6"/>
          <w:sz w:val="52"/>
          <w:szCs w:val="52"/>
        </w:rPr>
      </w:pPr>
      <w:r w:rsidRPr="001962CE">
        <w:rPr>
          <w:b/>
          <w:color w:val="595959" w:themeColor="text1" w:themeTint="A6"/>
          <w:sz w:val="52"/>
          <w:szCs w:val="52"/>
          <w:lang w:val="Portuguese"/>
        </w:rPr>
        <w:t xml:space="preserve">MODELO CURTO DE PROJETO DE MARCA</w:t>
      </w:r>
    </w:p>
    <w:p w:rsidRPr="001962CE" w:rsidR="00DA3593" w:rsidP="00DA3593" w:rsidRDefault="00DA3593" w14:paraId="5BFE672B" w14:textId="77777777">
      <w:pPr>
        <w:keepLines/>
        <w:bidi w:val="false"/>
        <w:ind w:left="-90"/>
        <w:rPr>
          <w:b/>
          <w:color w:val="7F7F7F" w:themeColor="text1" w:themeTint="80"/>
          <w:sz w:val="52"/>
          <w:szCs w:val="52"/>
        </w:rPr>
      </w:pPr>
      <w:r w:rsidRPr="001962CE">
        <w:rPr>
          <w:b/>
          <w:color w:val="7F7F7F" w:themeColor="text1" w:themeTint="80"/>
          <w:sz w:val="52"/>
          <w:szCs w:val="52"/>
          <w:lang w:val="Portuguese"/>
        </w:rPr>
        <w:t xml:space="preserve">EXEMPLO </w:t>
      </w:r>
      <w:r w:rsidRPr="001962CE">
        <w:rPr>
          <w:b/>
          <w:color w:val="7F7F7F" w:themeColor="text1" w:themeTint="80"/>
          <w:sz w:val="52"/>
          <w:szCs w:val="52"/>
          <w:lang w:val="Portuguese"/>
        </w:rPr>
        <w:tab/>
      </w:r>
    </w:p>
    <w:p w:rsidR="00DA3593" w:rsidP="00DA3593" w:rsidRDefault="00DA3593" w14:paraId="49C8C4EC" w14:textId="77777777">
      <w:pPr>
        <w:bidi w:val="false"/>
        <w:ind w:left="-90"/>
        <w:rPr>
          <w:b/>
          <w:color w:val="808080"/>
          <w:sz w:val="46"/>
          <w:szCs w:val="46"/>
        </w:rPr>
      </w:pPr>
    </w:p>
    <w:p w:rsidR="00DA3593" w:rsidP="00DA3593" w:rsidRDefault="00DA3593" w14:paraId="36376594" w14:textId="77777777">
      <w:pPr>
        <w:bidi w:val="false"/>
        <w:ind w:left="-90"/>
        <w:rPr>
          <w:b/>
          <w:color w:val="808080"/>
          <w:sz w:val="46"/>
          <w:szCs w:val="46"/>
        </w:rPr>
      </w:pPr>
    </w:p>
    <w:p w:rsidR="00DA3593" w:rsidP="00DA3593" w:rsidRDefault="00DA3593" w14:paraId="0640C26D" w14:textId="77777777">
      <w:pPr>
        <w:bidi w:val="false"/>
        <w:spacing w:line="276" w:lineRule="auto"/>
        <w:ind w:left="-90"/>
        <w:rPr>
          <w:color w:val="808080"/>
          <w:sz w:val="26"/>
          <w:szCs w:val="26"/>
        </w:rPr>
      </w:pPr>
      <w:r>
        <w:rPr>
          <w:noProof/>
          <w:lang w:val="Portuguese"/>
        </w:rPr>
        <w:drawing>
          <wp:anchor distT="114300" distB="114300" distL="114300" distR="114300" simplePos="0" relativeHeight="251661312" behindDoc="1" locked="0" layoutInCell="1" hidden="0" allowOverlap="1" wp14:editId="0BBD3D97" wp14:anchorId="66B36882">
            <wp:simplePos x="0" y="0"/>
            <wp:positionH relativeFrom="column">
              <wp:posOffset>2653030</wp:posOffset>
            </wp:positionH>
            <wp:positionV relativeFrom="paragraph">
              <wp:posOffset>612643</wp:posOffset>
            </wp:positionV>
            <wp:extent cx="4301230" cy="5176838"/>
            <wp:effectExtent l="0" t="0" r="0" b="0"/>
            <wp:wrapNone/>
            <wp:docPr id="2" name="image3.png" descr="Forma, padrão de fundo&#10;&#10;Descrição gerada automaticamente"/>
            <wp:cNvGraphicFramePr/>
            <a:graphic xmlns:a="http://schemas.openxmlformats.org/drawingml/2006/main">
              <a:graphicData uri="http://schemas.openxmlformats.org/drawingml/2006/picture">
                <pic:pic xmlns:pic="http://schemas.openxmlformats.org/drawingml/2006/picture">
                  <pic:nvPicPr>
                    <pic:cNvPr id="2" name="image3.png" descr="Shape, background pattern&#10;&#10;Description automatically generated"/>
                    <pic:cNvPicPr preferRelativeResize="0"/>
                  </pic:nvPicPr>
                  <pic:blipFill>
                    <a:blip r:embed="rId7"/>
                    <a:srcRect/>
                    <a:stretch>
                      <a:fillRect/>
                    </a:stretch>
                  </pic:blipFill>
                  <pic:spPr>
                    <a:xfrm>
                      <a:off x="0" y="0"/>
                      <a:ext cx="4301230" cy="5176838"/>
                    </a:xfrm>
                    <a:prstGeom prst="rect">
                      <a:avLst/>
                    </a:prstGeom>
                    <a:ln/>
                  </pic:spPr>
                </pic:pic>
              </a:graphicData>
            </a:graphic>
          </wp:anchor>
        </w:drawing>
      </w:r>
      <w:r>
        <w:rPr>
          <w:color w:val="808080"/>
          <w:sz w:val="26"/>
          <w:szCs w:val="26"/>
          <w:lang w:val="Portuguese"/>
        </w:rPr>
        <w:t>O exemplo começa na página 2.</w:t>
      </w:r>
    </w:p>
    <w:p w:rsidR="00DA3593" w:rsidP="00DA3593" w:rsidRDefault="00DA3593" w14:paraId="7D6F7309" w14:textId="77777777">
      <w:pPr>
        <w:bidi w:val="false"/>
        <w:spacing w:line="276" w:lineRule="auto"/>
        <w:ind w:left="-90"/>
        <w:rPr>
          <w:b/>
          <w:color w:val="808080"/>
          <w:sz w:val="36"/>
          <w:szCs w:val="36"/>
        </w:rPr>
        <w:sectPr w:rsidR="00DA3593" w:rsidSect="001962CE">
          <w:pgSz w:w="12240" w:h="15840"/>
          <w:pgMar w:top="576" w:right="720" w:bottom="576" w:left="792" w:header="720" w:footer="720" w:gutter="0"/>
          <w:pgNumType w:start="1"/>
          <w:cols w:space="720"/>
        </w:sectPr>
      </w:pPr>
    </w:p>
    <w:p w:rsidRPr="009061D3" w:rsidR="00DA3593" w:rsidP="00DA3593" w:rsidRDefault="00DA3593" w14:paraId="379D1D40" w14:textId="77777777">
      <w:pPr>
        <w:bidi w:val="false"/>
        <w:rPr>
          <w:b/>
          <w:color w:val="595959" w:themeColor="text1" w:themeTint="A6"/>
          <w:sz w:val="44"/>
          <w:szCs w:val="44"/>
        </w:rPr>
      </w:pPr>
      <w:bookmarkStart w:name="_erfxe49tk4xg" w:colFirst="0" w:colLast="0" w:id="5"/>
      <w:bookmarkEnd w:id="5"/>
      <w:r w:rsidRPr="009061D3">
        <w:rPr>
          <w:b/>
          <w:color w:val="595959" w:themeColor="text1" w:themeTint="A6"/>
          <w:sz w:val="44"/>
          <w:szCs w:val="44"/>
          <w:lang w:val="Portuguese"/>
        </w:rPr>
        <w:lastRenderedPageBreak/>
        <w:t xml:space="preserve">RESUMO DE PROJETO DE MARCA</w:t>
      </w:r>
    </w:p>
    <w:bookmarkEnd w:id="0"/>
    <w:bookmarkEnd w:id="1"/>
    <w:bookmarkEnd w:id="2"/>
    <w:bookmarkEnd w:id="3"/>
    <w:bookmarkEnd w:id="4"/>
    <w:p w:rsidRPr="0071726C" w:rsidR="0071726C" w:rsidP="0071726C" w:rsidRDefault="0071726C" w14:paraId="2177F931" w14:textId="77777777">
      <w:pPr>
        <w:bidi w:val="false"/>
        <w:rPr>
          <w:rFonts w:cs="Arial"/>
          <w:bCs/>
          <w:noProof/>
          <w:color w:val="000000" w:themeColor="text1"/>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74"/>
        <w:gridCol w:w="2954"/>
      </w:tblGrid>
      <w:tr w:rsidR="00BB6C38" w:rsidTr="00BB6C38" w14:paraId="4648539E" w14:textId="77777777">
        <w:tc>
          <w:tcPr>
            <w:tcW w:w="7830" w:type="dxa"/>
            <w:tcBorders>
              <w:bottom w:val="single" w:color="BFBFBF" w:themeColor="background1" w:themeShade="BF" w:sz="4" w:space="0"/>
            </w:tcBorders>
          </w:tcPr>
          <w:p w:rsidR="00BB6C38" w:rsidP="00F53840" w:rsidRDefault="00BB6C38" w14:paraId="129F9795" w14:textId="77777777">
            <w:pPr>
              <w:bidi w:val="false"/>
              <w:spacing w:line="276" w:lineRule="auto"/>
              <w:rPr>
                <w:rFonts w:cs="Arial"/>
                <w:bCs/>
                <w:noProof/>
                <w:color w:val="000000" w:themeColor="text1"/>
                <w:sz w:val="20"/>
                <w:szCs w:val="20"/>
              </w:rPr>
            </w:pPr>
            <w:r>
              <w:rPr>
                <w:rFonts w:cs="Arial"/>
                <w:noProof/>
                <w:color w:val="000000" w:themeColor="text1"/>
                <w:sz w:val="20"/>
                <w:szCs w:val="20"/>
                <w:lang w:val="Portuguese"/>
              </w:rPr>
              <w:t>CLIENTE</w:t>
            </w:r>
          </w:p>
        </w:tc>
        <w:tc>
          <w:tcPr>
            <w:tcW w:w="2970" w:type="dxa"/>
            <w:tcBorders>
              <w:bottom w:val="single" w:color="BFBFBF" w:themeColor="background1" w:themeShade="BF" w:sz="4" w:space="0"/>
            </w:tcBorders>
          </w:tcPr>
          <w:p w:rsidR="00BB6C38" w:rsidP="00F53840" w:rsidRDefault="00BB6C38" w14:paraId="0F86ED3F" w14:textId="77777777">
            <w:pPr>
              <w:bidi w:val="false"/>
              <w:spacing w:line="276" w:lineRule="auto"/>
              <w:jc w:val="center"/>
              <w:rPr>
                <w:rFonts w:cs="Arial"/>
                <w:bCs/>
                <w:noProof/>
                <w:color w:val="000000" w:themeColor="text1"/>
                <w:sz w:val="20"/>
                <w:szCs w:val="20"/>
              </w:rPr>
            </w:pPr>
            <w:r>
              <w:rPr>
                <w:rFonts w:cs="Arial"/>
                <w:noProof/>
                <w:color w:val="000000" w:themeColor="text1"/>
                <w:sz w:val="20"/>
                <w:szCs w:val="20"/>
                <w:lang w:val="Portuguese"/>
              </w:rPr>
              <w:t>DATA</w:t>
            </w:r>
          </w:p>
        </w:tc>
      </w:tr>
      <w:tr w:rsidR="00BB6C38" w:rsidTr="00353293" w14:paraId="68B722A3" w14:textId="77777777">
        <w:trPr>
          <w:trHeight w:val="576"/>
        </w:trPr>
        <w:tc>
          <w:tcPr>
            <w:tcW w:w="783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FFFBE0"/>
            <w:vAlign w:val="center"/>
          </w:tcPr>
          <w:p w:rsidRPr="00BB6C38" w:rsidR="00BB6C38" w:rsidP="00BB6C38" w:rsidRDefault="00340C5A" w14:paraId="5FBCA40C" w14:textId="77777777">
            <w:pPr>
              <w:bidi w:val="false"/>
              <w:rPr>
                <w:rFonts w:eastAsia="Century Gothic" w:cs="Century Gothic"/>
                <w:color w:val="000000"/>
              </w:rPr>
            </w:pPr>
            <w:r w:rsidRPr="00340C5A">
              <w:rPr>
                <w:rFonts w:eastAsia="Century Gothic" w:cs="Century Gothic"/>
                <w:lang w:val="Portuguese"/>
              </w:rPr>
              <w:t xml:space="preserve">Kevin Wambach </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FFF2CC" w:themeFill="accent4" w:themeFillTint="33"/>
            <w:vAlign w:val="center"/>
          </w:tcPr>
          <w:p w:rsidRPr="00BB6C38" w:rsidR="00BB6C38" w:rsidP="00BB6C38" w:rsidRDefault="00BB6C38" w14:paraId="62EE3D6B" w14:textId="77777777">
            <w:pPr>
              <w:bidi w:val="false"/>
              <w:jc w:val="center"/>
              <w:rPr>
                <w:rFonts w:cs="Arial"/>
                <w:bCs/>
                <w:noProof/>
                <w:color w:val="000000" w:themeColor="text1"/>
                <w:sz w:val="18"/>
                <w:szCs w:val="18"/>
              </w:rPr>
            </w:pPr>
            <w:r>
              <w:rPr>
                <w:rFonts w:cs="Arial"/>
                <w:noProof/>
                <w:color w:val="000000" w:themeColor="text1"/>
                <w:sz w:val="18"/>
                <w:szCs w:val="18"/>
                <w:lang w:val="Portuguese"/>
              </w:rPr>
              <w:t>03/01/20XX</w:t>
            </w:r>
          </w:p>
        </w:tc>
      </w:tr>
      <w:tr w:rsidR="00BB6C38" w:rsidTr="00BB6C38" w14:paraId="03208435" w14:textId="77777777">
        <w:trPr>
          <w:trHeight w:val="432"/>
        </w:trPr>
        <w:tc>
          <w:tcPr>
            <w:tcW w:w="7830" w:type="dxa"/>
            <w:tcBorders>
              <w:top w:val="single" w:color="BFBFBF" w:themeColor="background1" w:themeShade="BF" w:sz="18" w:space="0"/>
              <w:bottom w:val="single" w:color="BFBFBF" w:themeColor="background1" w:themeShade="BF" w:sz="4" w:space="0"/>
            </w:tcBorders>
            <w:vAlign w:val="bottom"/>
          </w:tcPr>
          <w:p w:rsidR="00BB6C38" w:rsidP="00F53840" w:rsidRDefault="00BB6C38" w14:paraId="54B8AF37" w14:textId="77777777">
            <w:pPr>
              <w:bidi w:val="false"/>
              <w:spacing w:line="276" w:lineRule="auto"/>
              <w:rPr>
                <w:rFonts w:cs="Arial"/>
                <w:bCs/>
                <w:noProof/>
                <w:color w:val="000000" w:themeColor="text1"/>
                <w:sz w:val="20"/>
                <w:szCs w:val="20"/>
              </w:rPr>
            </w:pPr>
            <w:r>
              <w:rPr>
                <w:rFonts w:cs="Arial"/>
                <w:noProof/>
                <w:color w:val="000000" w:themeColor="text1"/>
                <w:sz w:val="20"/>
                <w:szCs w:val="20"/>
                <w:lang w:val="Portuguese"/>
              </w:rPr>
              <w:t>NOME DO PROJETO</w:t>
            </w:r>
          </w:p>
        </w:tc>
        <w:tc>
          <w:tcPr>
            <w:tcW w:w="2970" w:type="dxa"/>
            <w:tcBorders>
              <w:top w:val="single" w:color="BFBFBF" w:themeColor="background1" w:themeShade="BF" w:sz="18" w:space="0"/>
              <w:bottom w:val="single" w:color="BFBFBF" w:themeColor="background1" w:themeShade="BF" w:sz="4" w:space="0"/>
            </w:tcBorders>
            <w:vAlign w:val="bottom"/>
          </w:tcPr>
          <w:p w:rsidR="00BB6C38" w:rsidP="00F53840" w:rsidRDefault="00BB6C38" w14:paraId="4C26AF51" w14:textId="77777777">
            <w:pPr>
              <w:bidi w:val="false"/>
              <w:spacing w:line="276" w:lineRule="auto"/>
              <w:jc w:val="center"/>
              <w:rPr>
                <w:rFonts w:cs="Arial"/>
                <w:bCs/>
                <w:noProof/>
                <w:color w:val="000000" w:themeColor="text1"/>
                <w:sz w:val="20"/>
                <w:szCs w:val="20"/>
              </w:rPr>
            </w:pPr>
            <w:r>
              <w:rPr>
                <w:rFonts w:cs="Arial"/>
                <w:noProof/>
                <w:color w:val="000000" w:themeColor="text1"/>
                <w:sz w:val="20"/>
                <w:szCs w:val="20"/>
                <w:lang w:val="Portuguese"/>
              </w:rPr>
              <w:t>AUTOR</w:t>
            </w:r>
          </w:p>
        </w:tc>
      </w:tr>
      <w:tr w:rsidR="00BB6C38" w:rsidTr="00353293" w14:paraId="5B92D349" w14:textId="77777777">
        <w:trPr>
          <w:trHeight w:val="576"/>
        </w:trPr>
        <w:tc>
          <w:tcPr>
            <w:tcW w:w="783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FFFBE0"/>
            <w:vAlign w:val="center"/>
          </w:tcPr>
          <w:p w:rsidRPr="00BB6C38" w:rsidR="00BB6C38" w:rsidP="00BB6C38" w:rsidRDefault="00340C5A" w14:paraId="117C8733" w14:textId="77777777">
            <w:pPr>
              <w:bidi w:val="false"/>
              <w:rPr>
                <w:rFonts w:cs="Arial"/>
                <w:bCs/>
                <w:noProof/>
                <w:color w:val="000000" w:themeColor="text1"/>
              </w:rPr>
            </w:pPr>
            <w:r w:rsidRPr="00340C5A">
              <w:rPr>
                <w:rFonts w:cs="Arial"/>
                <w:noProof/>
                <w:color w:val="000000" w:themeColor="text1"/>
                <w:lang w:val="Portuguese"/>
              </w:rPr>
              <w:t>Rebranding &amp; criação de website</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FFF2CC" w:themeFill="accent4" w:themeFillTint="33"/>
            <w:vAlign w:val="center"/>
          </w:tcPr>
          <w:p w:rsidRPr="00BB6C38" w:rsidR="00BB6C38" w:rsidP="00BB6C38" w:rsidRDefault="00340C5A" w14:paraId="715B6DDE" w14:textId="77777777">
            <w:pPr>
              <w:bidi w:val="false"/>
              <w:jc w:val="center"/>
              <w:rPr>
                <w:rFonts w:cs="Arial"/>
                <w:bCs/>
                <w:noProof/>
                <w:color w:val="000000" w:themeColor="text1"/>
                <w:sz w:val="18"/>
                <w:szCs w:val="18"/>
              </w:rPr>
            </w:pPr>
            <w:r>
              <w:rPr>
                <w:rFonts w:eastAsia="Century Gothic" w:cs="Century Gothic"/>
                <w:sz w:val="20"/>
                <w:szCs w:val="20"/>
                <w:lang w:val="Portuguese"/>
              </w:rPr>
              <w:t>Sam Connor</w:t>
            </w:r>
          </w:p>
        </w:tc>
      </w:tr>
    </w:tbl>
    <w:p w:rsidR="0071726C" w:rsidP="0071726C" w:rsidRDefault="0071726C" w14:paraId="2AC07841" w14:textId="77777777">
      <w:pPr>
        <w:bidi w:val="false"/>
        <w:rPr>
          <w:rFonts w:cs="Arial"/>
          <w:bCs/>
          <w:noProof/>
          <w:color w:val="000000" w:themeColor="text1"/>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00"/>
        <w:gridCol w:w="448"/>
        <w:gridCol w:w="5180"/>
      </w:tblGrid>
      <w:tr w:rsidR="00A73CC1" w:rsidTr="00A73CC1" w14:paraId="505A44C1" w14:textId="77777777">
        <w:tc>
          <w:tcPr>
            <w:tcW w:w="5130" w:type="dxa"/>
            <w:tcBorders>
              <w:bottom w:val="single" w:color="BFBFBF" w:themeColor="background1" w:themeShade="BF" w:sz="8" w:space="0"/>
            </w:tcBorders>
          </w:tcPr>
          <w:p w:rsidR="00A73CC1" w:rsidP="00F53840" w:rsidRDefault="00A73CC1" w14:paraId="34D21C32" w14:textId="77777777">
            <w:pPr>
              <w:bidi w:val="false"/>
              <w:spacing w:line="276" w:lineRule="auto"/>
              <w:rPr>
                <w:rFonts w:cs="Arial"/>
                <w:bCs/>
                <w:noProof/>
                <w:color w:val="000000" w:themeColor="text1"/>
                <w:sz w:val="20"/>
                <w:szCs w:val="20"/>
              </w:rPr>
            </w:pPr>
            <w:r>
              <w:rPr>
                <w:rFonts w:cs="Arial"/>
                <w:noProof/>
                <w:color w:val="000000" w:themeColor="text1"/>
                <w:sz w:val="20"/>
                <w:szCs w:val="20"/>
                <w:lang w:val="Portuguese"/>
              </w:rPr>
              <w:t>MARCA</w:t>
            </w:r>
          </w:p>
        </w:tc>
        <w:tc>
          <w:tcPr>
            <w:tcW w:w="450" w:type="dxa"/>
          </w:tcPr>
          <w:p w:rsidR="00A73CC1" w:rsidP="00F53840" w:rsidRDefault="00A73CC1" w14:paraId="7B90880C" w14:textId="77777777">
            <w:pPr>
              <w:bidi w:val="false"/>
              <w:spacing w:line="276" w:lineRule="auto"/>
              <w:rPr>
                <w:rFonts w:cs="Arial"/>
                <w:bCs/>
                <w:noProof/>
                <w:color w:val="000000" w:themeColor="text1"/>
                <w:sz w:val="20"/>
                <w:szCs w:val="20"/>
              </w:rPr>
            </w:pPr>
          </w:p>
        </w:tc>
        <w:tc>
          <w:tcPr>
            <w:tcW w:w="5210" w:type="dxa"/>
            <w:tcBorders>
              <w:bottom w:val="single" w:color="BFBFBF" w:themeColor="background1" w:themeShade="BF" w:sz="8" w:space="0"/>
            </w:tcBorders>
          </w:tcPr>
          <w:p w:rsidR="00A73CC1" w:rsidP="00F53840" w:rsidRDefault="00A73CC1" w14:paraId="72C0250C" w14:textId="77777777">
            <w:pPr>
              <w:bidi w:val="false"/>
              <w:spacing w:line="276" w:lineRule="auto"/>
              <w:rPr>
                <w:rFonts w:cs="Arial"/>
                <w:bCs/>
                <w:noProof/>
                <w:color w:val="000000" w:themeColor="text1"/>
                <w:sz w:val="20"/>
                <w:szCs w:val="20"/>
              </w:rPr>
            </w:pPr>
            <w:r>
              <w:rPr>
                <w:rFonts w:cs="Arial"/>
                <w:noProof/>
                <w:color w:val="000000" w:themeColor="text1"/>
                <w:sz w:val="20"/>
                <w:szCs w:val="20"/>
                <w:lang w:val="Portuguese"/>
              </w:rPr>
              <w:t>PRODUTO</w:t>
            </w:r>
          </w:p>
        </w:tc>
      </w:tr>
      <w:tr w:rsidR="00A73CC1" w:rsidTr="00A73CC1" w14:paraId="026294E4" w14:textId="77777777">
        <w:trPr>
          <w:trHeight w:val="576"/>
        </w:trPr>
        <w:tc>
          <w:tcPr>
            <w:tcW w:w="51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512221" w:rsidR="00A73CC1" w:rsidP="00A73CC1" w:rsidRDefault="00340C5A" w14:paraId="320C82A5" w14:textId="77777777">
            <w:pPr>
              <w:bidi w:val="false"/>
              <w:rPr>
                <w:rFonts w:cs="Arial"/>
                <w:bCs/>
                <w:noProof/>
                <w:color w:val="000000" w:themeColor="text1"/>
              </w:rPr>
            </w:pPr>
            <w:r w:rsidRPr="00512221">
              <w:rPr>
                <w:rFonts w:cs="Arial"/>
                <w:noProof/>
                <w:color w:val="000000" w:themeColor="text1"/>
                <w:lang w:val="Portuguese"/>
              </w:rPr>
              <w:t>Loja Desabotoada</w:t>
            </w:r>
          </w:p>
        </w:tc>
        <w:tc>
          <w:tcPr>
            <w:tcW w:w="450" w:type="dxa"/>
            <w:tcBorders>
              <w:left w:val="single" w:color="BFBFBF" w:themeColor="background1" w:themeShade="BF" w:sz="8" w:space="0"/>
              <w:right w:val="single" w:color="BFBFBF" w:themeColor="background1" w:themeShade="BF" w:sz="8" w:space="0"/>
            </w:tcBorders>
          </w:tcPr>
          <w:p w:rsidRPr="00512221" w:rsidR="00A73CC1" w:rsidP="0071726C" w:rsidRDefault="00A73CC1" w14:paraId="24FCC850" w14:textId="77777777">
            <w:pPr>
              <w:bidi w:val="false"/>
              <w:rPr>
                <w:rFonts w:cs="Arial"/>
                <w:bCs/>
                <w:noProof/>
                <w:color w:val="000000" w:themeColor="text1"/>
              </w:rPr>
            </w:pPr>
          </w:p>
        </w:tc>
        <w:tc>
          <w:tcPr>
            <w:tcW w:w="52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512221" w:rsidR="00A73CC1" w:rsidP="00A73CC1" w:rsidRDefault="00340C5A" w14:paraId="109D6CC6" w14:textId="77777777">
            <w:pPr>
              <w:bidi w:val="false"/>
              <w:rPr>
                <w:rFonts w:cs="Arial"/>
                <w:bCs/>
                <w:noProof/>
                <w:color w:val="000000" w:themeColor="text1"/>
              </w:rPr>
            </w:pPr>
            <w:r w:rsidRPr="00512221">
              <w:rPr>
                <w:rFonts w:cs="Arial"/>
                <w:noProof/>
                <w:color w:val="000000" w:themeColor="text1"/>
                <w:lang w:val="Portuguese"/>
              </w:rPr>
              <w:t>Fountain Cheese, Confeitaria e Gelado</w:t>
            </w:r>
          </w:p>
        </w:tc>
      </w:tr>
      <w:tr w:rsidR="00A73CC1" w:rsidTr="00A73CC1" w14:paraId="54B93D6E" w14:textId="77777777">
        <w:trPr>
          <w:trHeight w:val="1872"/>
        </w:trPr>
        <w:tc>
          <w:tcPr>
            <w:tcW w:w="5130" w:type="dxa"/>
            <w:tcBorders>
              <w:top w:val="single" w:color="BFBFBF" w:themeColor="background1" w:themeShade="BF" w:sz="8" w:space="0"/>
              <w:bottom w:val="single" w:color="BFBFBF" w:themeColor="background1" w:themeShade="BF" w:sz="8" w:space="0"/>
            </w:tcBorders>
            <w:tcMar>
              <w:top w:w="115" w:type="dxa"/>
              <w:left w:w="115" w:type="dxa"/>
              <w:right w:w="115" w:type="dxa"/>
            </w:tcMar>
          </w:tcPr>
          <w:p w:rsidRPr="00512221" w:rsidR="00340C5A" w:rsidP="00340C5A" w:rsidRDefault="00340C5A" w14:paraId="1AF6A1B5" w14:textId="77777777">
            <w:pPr>
              <w:bidi w:val="false"/>
              <w:spacing w:line="276" w:lineRule="auto"/>
              <w:rPr>
                <w:rFonts w:cs="Arial"/>
                <w:bCs/>
                <w:noProof/>
                <w:color w:val="000000" w:themeColor="text1"/>
              </w:rPr>
            </w:pPr>
            <w:r w:rsidRPr="00512221">
              <w:rPr>
                <w:rFonts w:cs="Arial"/>
                <w:noProof/>
                <w:color w:val="000000" w:themeColor="text1"/>
                <w:lang w:val="Portuguese"/>
              </w:rPr>
              <w:t>K. Wambach</w:t>
            </w:r>
          </w:p>
          <w:p w:rsidRPr="00512221" w:rsidR="00340C5A" w:rsidP="00340C5A" w:rsidRDefault="00340C5A" w14:paraId="02A65D0C" w14:textId="77777777">
            <w:pPr>
              <w:bidi w:val="false"/>
              <w:spacing w:line="276" w:lineRule="auto"/>
              <w:rPr>
                <w:rFonts w:cs="Arial"/>
                <w:bCs/>
                <w:noProof/>
                <w:color w:val="000000" w:themeColor="text1"/>
              </w:rPr>
            </w:pPr>
            <w:r w:rsidRPr="00512221">
              <w:rPr>
                <w:rFonts w:cs="Arial"/>
                <w:noProof/>
                <w:color w:val="000000" w:themeColor="text1"/>
                <w:lang w:val="Portuguese"/>
              </w:rPr>
              <w:t>(206) 558-8990</w:t>
            </w:r>
          </w:p>
          <w:p w:rsidRPr="00512221" w:rsidR="00340C5A" w:rsidP="00340C5A" w:rsidRDefault="00340C5A" w14:paraId="434C59FE" w14:textId="77777777">
            <w:pPr>
              <w:bidi w:val="false"/>
              <w:spacing w:line="276" w:lineRule="auto"/>
              <w:rPr>
                <w:rFonts w:cs="Arial"/>
                <w:bCs/>
                <w:noProof/>
                <w:color w:val="000000" w:themeColor="text1"/>
              </w:rPr>
            </w:pPr>
            <w:r w:rsidRPr="00512221">
              <w:rPr>
                <w:rFonts w:cs="Arial"/>
                <w:noProof/>
                <w:color w:val="000000" w:themeColor="text1"/>
                <w:lang w:val="Portuguese"/>
              </w:rPr>
              <w:t>k.wambach@.com</w:t>
            </w:r>
          </w:p>
          <w:p w:rsidRPr="00512221" w:rsidR="00340C5A" w:rsidP="00340C5A" w:rsidRDefault="00340C5A" w14:paraId="63254DCD" w14:textId="77777777">
            <w:pPr>
              <w:bidi w:val="false"/>
              <w:spacing w:line="276" w:lineRule="auto"/>
              <w:rPr>
                <w:rFonts w:cs="Arial"/>
                <w:bCs/>
                <w:noProof/>
                <w:color w:val="000000" w:themeColor="text1"/>
              </w:rPr>
            </w:pPr>
            <w:r w:rsidRPr="00512221">
              <w:rPr>
                <w:rFonts w:cs="Arial"/>
                <w:noProof/>
                <w:color w:val="000000" w:themeColor="text1"/>
                <w:lang w:val="Portuguese"/>
              </w:rPr>
              <w:t>Grand Ave, 3812.</w:t>
            </w:r>
          </w:p>
          <w:p w:rsidRPr="00512221" w:rsidR="00A73CC1" w:rsidP="00340C5A" w:rsidRDefault="00340C5A" w14:paraId="29268ADD" w14:textId="77777777">
            <w:pPr>
              <w:bidi w:val="false"/>
              <w:spacing w:line="276" w:lineRule="auto"/>
              <w:rPr>
                <w:rFonts w:cs="Arial"/>
                <w:bCs/>
                <w:noProof/>
                <w:color w:val="000000" w:themeColor="text1"/>
              </w:rPr>
            </w:pPr>
            <w:r w:rsidRPr="00512221">
              <w:rPr>
                <w:rFonts w:cs="Arial"/>
                <w:noProof/>
                <w:color w:val="000000" w:themeColor="text1"/>
                <w:lang w:val="Portuguese"/>
              </w:rPr>
              <w:t>Seattle, WA 98112</w:t>
            </w:r>
          </w:p>
        </w:tc>
        <w:tc>
          <w:tcPr>
            <w:tcW w:w="450" w:type="dxa"/>
            <w:tcMar>
              <w:top w:w="115" w:type="dxa"/>
              <w:left w:w="115" w:type="dxa"/>
              <w:right w:w="115" w:type="dxa"/>
            </w:tcMar>
          </w:tcPr>
          <w:p w:rsidRPr="00512221" w:rsidR="00A73CC1" w:rsidP="0071726C" w:rsidRDefault="00A73CC1" w14:paraId="46AA0E83" w14:textId="77777777">
            <w:pPr>
              <w:bidi w:val="false"/>
              <w:rPr>
                <w:rFonts w:cs="Arial"/>
                <w:bCs/>
                <w:noProof/>
                <w:color w:val="000000" w:themeColor="text1"/>
              </w:rPr>
            </w:pPr>
          </w:p>
        </w:tc>
        <w:tc>
          <w:tcPr>
            <w:tcW w:w="5210" w:type="dxa"/>
            <w:tcBorders>
              <w:top w:val="single" w:color="BFBFBF" w:themeColor="background1" w:themeShade="BF" w:sz="8" w:space="0"/>
              <w:bottom w:val="single" w:color="BFBFBF" w:themeColor="background1" w:themeShade="BF" w:sz="8" w:space="0"/>
            </w:tcBorders>
            <w:tcMar>
              <w:top w:w="115" w:type="dxa"/>
              <w:left w:w="115" w:type="dxa"/>
              <w:right w:w="115" w:type="dxa"/>
            </w:tcMar>
          </w:tcPr>
          <w:p w:rsidRPr="00512221" w:rsidR="00340C5A" w:rsidP="00340C5A" w:rsidRDefault="00340C5A" w14:paraId="04FB8359" w14:textId="77777777">
            <w:pPr>
              <w:bidi w:val="false"/>
              <w:spacing w:line="276" w:lineRule="auto"/>
              <w:rPr>
                <w:rFonts w:cs="Arial"/>
                <w:bCs/>
                <w:noProof/>
                <w:color w:val="000000" w:themeColor="text1"/>
              </w:rPr>
            </w:pPr>
            <w:r w:rsidRPr="00512221">
              <w:rPr>
                <w:rFonts w:cs="Arial"/>
                <w:noProof/>
                <w:color w:val="000000" w:themeColor="text1"/>
                <w:lang w:val="Portuguese"/>
              </w:rPr>
              <w:t>Acompanhar o salto</w:t>
            </w:r>
          </w:p>
          <w:p w:rsidRPr="00512221" w:rsidR="00340C5A" w:rsidP="00340C5A" w:rsidRDefault="00340C5A" w14:paraId="3FEA92F2" w14:textId="77777777">
            <w:pPr>
              <w:bidi w:val="false"/>
              <w:spacing w:line="276" w:lineRule="auto"/>
              <w:rPr>
                <w:rFonts w:cs="Arial"/>
                <w:bCs/>
                <w:noProof/>
                <w:color w:val="000000" w:themeColor="text1"/>
              </w:rPr>
            </w:pPr>
            <w:r w:rsidRPr="00512221">
              <w:rPr>
                <w:rFonts w:cs="Arial"/>
                <w:noProof/>
                <w:color w:val="000000" w:themeColor="text1"/>
                <w:lang w:val="Portuguese"/>
              </w:rPr>
              <w:t>(206) 388-5102</w:t>
            </w:r>
          </w:p>
          <w:p w:rsidRPr="00512221" w:rsidR="00340C5A" w:rsidP="00340C5A" w:rsidRDefault="00340C5A" w14:paraId="25142ECC" w14:textId="77777777">
            <w:pPr>
              <w:bidi w:val="false"/>
              <w:spacing w:line="276" w:lineRule="auto"/>
              <w:rPr>
                <w:rFonts w:cs="Arial"/>
                <w:bCs/>
                <w:noProof/>
                <w:color w:val="000000" w:themeColor="text1"/>
              </w:rPr>
            </w:pPr>
            <w:r w:rsidRPr="00512221">
              <w:rPr>
                <w:rFonts w:cs="Arial"/>
                <w:noProof/>
                <w:color w:val="000000" w:themeColor="text1"/>
                <w:lang w:val="Portuguese"/>
              </w:rPr>
              <w:t>ask@trackleap.com</w:t>
            </w:r>
          </w:p>
          <w:p w:rsidRPr="00512221" w:rsidR="00340C5A" w:rsidP="00340C5A" w:rsidRDefault="00340C5A" w14:paraId="12541CA2" w14:textId="77777777">
            <w:pPr>
              <w:bidi w:val="false"/>
              <w:spacing w:line="276" w:lineRule="auto"/>
              <w:rPr>
                <w:rFonts w:cs="Arial"/>
                <w:bCs/>
                <w:noProof/>
                <w:color w:val="000000" w:themeColor="text1"/>
              </w:rPr>
            </w:pPr>
            <w:r w:rsidRPr="00512221">
              <w:rPr>
                <w:rFonts w:cs="Arial"/>
                <w:noProof/>
                <w:color w:val="000000" w:themeColor="text1"/>
                <w:lang w:val="Portuguese"/>
              </w:rPr>
              <w:t>Caixa P.O. 3594</w:t>
            </w:r>
          </w:p>
          <w:p w:rsidRPr="00512221" w:rsidR="00A73CC1" w:rsidP="00340C5A" w:rsidRDefault="00340C5A" w14:paraId="3FDB2222" w14:textId="77777777">
            <w:pPr>
              <w:bidi w:val="false"/>
              <w:spacing w:line="276" w:lineRule="auto"/>
              <w:rPr>
                <w:rFonts w:cs="Arial"/>
                <w:bCs/>
                <w:noProof/>
                <w:color w:val="000000" w:themeColor="text1"/>
              </w:rPr>
            </w:pPr>
            <w:r w:rsidRPr="00512221">
              <w:rPr>
                <w:rFonts w:cs="Arial"/>
                <w:noProof/>
                <w:color w:val="000000" w:themeColor="text1"/>
                <w:lang w:val="Portuguese"/>
              </w:rPr>
              <w:t>Seattle, WA 98101</w:t>
            </w:r>
          </w:p>
        </w:tc>
      </w:tr>
    </w:tbl>
    <w:p w:rsidR="00BB6C38" w:rsidP="0071726C" w:rsidRDefault="00BB6C38" w14:paraId="61767EF3" w14:textId="77777777">
      <w:pPr>
        <w:bidi w:val="false"/>
        <w:rPr>
          <w:rFonts w:cs="Arial"/>
          <w:bCs/>
          <w:noProof/>
          <w:color w:val="000000" w:themeColor="text1"/>
          <w:sz w:val="20"/>
          <w:szCs w:val="20"/>
        </w:rPr>
      </w:pPr>
    </w:p>
    <w:p w:rsidR="00BB6C38" w:rsidP="0071726C" w:rsidRDefault="00BB6C38" w14:paraId="19F10FE3" w14:textId="77777777">
      <w:pPr>
        <w:bidi w:val="false"/>
        <w:rPr>
          <w:rFonts w:cs="Arial"/>
          <w:bCs/>
          <w:noProof/>
          <w:color w:val="000000" w:themeColor="text1"/>
          <w:sz w:val="20"/>
          <w:szCs w:val="20"/>
        </w:rPr>
      </w:pPr>
    </w:p>
    <w:p w:rsidRPr="004C4773" w:rsidR="0071726C" w:rsidP="004C4773" w:rsidRDefault="00A73CC1" w14:paraId="4FFB489D" w14:textId="77777777">
      <w:pPr>
        <w:pStyle w:val="Heading1"/>
        <w:bidi w:val="false"/>
        <w:rPr>
          <w:noProof/>
        </w:rPr>
      </w:pPr>
      <w:r>
        <w:rPr>
          <w:noProof/>
          <w:lang w:val="Portuguese"/>
        </w:rPr>
        <w:t>PROJETO</w:t>
      </w:r>
    </w:p>
    <w:tbl>
      <w:tblPr>
        <w:tblStyle w:val="a"/>
        <w:tblW w:w="10801" w:type="dxa"/>
        <w:tblLayout w:type="fixed"/>
        <w:tblLook w:val="0400" w:firstRow="0" w:lastRow="0" w:firstColumn="0" w:lastColumn="0" w:noHBand="0" w:noVBand="1"/>
      </w:tblPr>
      <w:tblGrid>
        <w:gridCol w:w="10801"/>
      </w:tblGrid>
      <w:tr w:rsidRPr="0071726C" w:rsidR="008274A2" w:rsidTr="00353293" w14:paraId="6477FDCC"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6F194B" w:rsidR="008274A2" w:rsidP="004C4773" w:rsidRDefault="00757B27" w14:paraId="761D7E02" w14:textId="77777777">
            <w:pPr>
              <w:bidi w:val="false"/>
              <w:rPr>
                <w:rFonts w:eastAsia="Century Gothic" w:cs="Century Gothic"/>
                <w:bCs/>
                <w:color w:val="32531C"/>
                <w:sz w:val="20"/>
                <w:szCs w:val="20"/>
              </w:rPr>
            </w:pPr>
            <w:r w:rsidRPr="006F194B">
              <w:rPr>
                <w:rFonts w:eastAsia="Century Gothic" w:cs="Century Gothic"/>
                <w:color w:val="000000"/>
                <w:sz w:val="20"/>
                <w:szCs w:val="20"/>
                <w:lang w:val="Portuguese"/>
              </w:rPr>
              <w:t>PROPÓSITO |  Porque?</w:t>
            </w:r>
          </w:p>
        </w:tc>
      </w:tr>
      <w:tr w:rsidRPr="0071726C" w:rsidR="008274A2" w:rsidTr="00340C5A" w14:paraId="2A195A72" w14:textId="77777777">
        <w:trPr>
          <w:trHeight w:val="1440"/>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Pr="0071726C" w:rsidR="008274A2" w:rsidP="00757B27" w:rsidRDefault="002B3E84" w14:paraId="6A506AAD" w14:textId="77777777">
            <w:pPr>
              <w:bidi w:val="false"/>
              <w:spacing w:line="276" w:lineRule="auto"/>
              <w:rPr>
                <w:color w:val="000000"/>
              </w:rPr>
            </w:pPr>
            <w:r>
              <w:rPr>
                <w:color w:val="000000"/>
                <w:lang w:val="Portuguese"/>
              </w:rPr>
              <w:t>A fim de melhorar sua equidade geral da marca, a Loja Descarbocada Descaso Planos de fazer um rebranding completo, incluindo o design de todos os produtos e serviços da loja. A Cascata também planeja abrir uma vitrine on-line para expandir seus negócios além de sua atual loja de tijolosedas.</w:t>
            </w:r>
          </w:p>
        </w:tc>
      </w:tr>
      <w:tr w:rsidRPr="0071726C" w:rsidR="008274A2" w:rsidTr="00353293" w14:paraId="50D89726"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6F194B" w:rsidR="008274A2" w:rsidP="004C4773" w:rsidRDefault="00757B27" w14:paraId="29AF9AF6" w14:textId="77777777">
            <w:pPr>
              <w:bidi w:val="false"/>
              <w:rPr>
                <w:rFonts w:eastAsia="Century Gothic" w:cs="Century Gothic"/>
                <w:bCs/>
                <w:color w:val="32531C"/>
                <w:sz w:val="20"/>
                <w:szCs w:val="20"/>
              </w:rPr>
            </w:pPr>
            <w:r w:rsidRPr="006F194B">
              <w:rPr>
                <w:rFonts w:eastAsia="Century Gothic" w:cs="Century Gothic"/>
                <w:color w:val="000000"/>
                <w:sz w:val="20"/>
                <w:szCs w:val="20"/>
                <w:lang w:val="Portuguese"/>
              </w:rPr>
              <w:t xml:space="preserve">| DE OPORTUNIDADES  </w:t>
            </w:r>
            <w:r w:rsidRPr="00743B16">
              <w:rPr>
                <w:rFonts w:eastAsia="Century Gothic" w:cs="Century Gothic"/>
                <w:color w:val="000000"/>
                <w:sz w:val="20"/>
                <w:szCs w:val="20"/>
                <w:lang w:val="Portuguese"/>
              </w:rPr>
              <w:t>Impacto final?</w:t>
            </w:r>
          </w:p>
        </w:tc>
      </w:tr>
      <w:tr w:rsidRPr="0071726C" w:rsidR="008274A2" w:rsidTr="001962CE" w14:paraId="4900060A" w14:textId="77777777">
        <w:trPr>
          <w:trHeight w:val="3312"/>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00406E16" w:rsidP="00757B27" w:rsidRDefault="0077408A" w14:paraId="202B6718" w14:textId="77777777">
            <w:pPr>
              <w:bidi w:val="false"/>
              <w:spacing w:line="276" w:lineRule="auto"/>
            </w:pPr>
            <w:r w:rsidRPr="00340C5A" w:rsidR="00340C5A">
              <w:rPr>
                <w:lang w:val="Portuguese"/>
              </w:rPr>
              <w:t xml:space="preserve">O objetivo final desta empresa é acabar com o mercado existente. A Cascata planeja alcançar esse objetivo usando duas estratégias principais: renomeando sua atual esteticidade nostálgica de mãe e pop e expandindo-se além de sua loja física para incluir uma presença robusta no e-commerce. </w:t>
            </w:r>
          </w:p>
          <w:p w:rsidR="00406E16" w:rsidP="00757B27" w:rsidRDefault="00406E16" w14:paraId="3C1ED8D6" w14:textId="77777777">
            <w:pPr>
              <w:bidi w:val="false"/>
              <w:spacing w:line="276" w:lineRule="auto"/>
            </w:pPr>
          </w:p>
          <w:p w:rsidRPr="0071726C" w:rsidR="008274A2" w:rsidP="00757B27" w:rsidRDefault="00340C5A" w14:paraId="067170C6" w14:textId="77777777">
            <w:pPr>
              <w:bidi w:val="false"/>
              <w:spacing w:line="276" w:lineRule="auto"/>
              <w:rPr>
                <w:color w:val="000000"/>
              </w:rPr>
            </w:pPr>
            <w:r w:rsidRPr="00340C5A">
              <w:rPr>
                <w:lang w:val="Portuguese"/>
              </w:rPr>
              <w:t>No passado, a Cascata tem atraído clientes (especialmente turistas) com sua atmosfera quente e nostálgica de mãe e pop. No entanto, devido ao declínio do turismo na área, bem como dados recentes indicando que os clientes agora percebem a estético antiquada da loja como antiquada ao invés de encantadora, os planos de negócios para implementar as duas estratégias acima mencionadas para abordar essas questões particulares e abrir caminho para o sucesso futuro.</w:t>
            </w:r>
          </w:p>
        </w:tc>
      </w:tr>
    </w:tbl>
    <w:p w:rsidR="008274A2" w:rsidRDefault="008274A2" w14:paraId="20F48A9F" w14:textId="77777777"/>
    <w:p w:rsidR="006F194B" w:rsidRDefault="006F194B" w14:paraId="6076B932" w14:textId="77777777">
      <w:pPr>
        <w:bidi w:val="false"/>
        <w:sectPr w:rsidR="006F194B" w:rsidSect="001962CE">
          <w:pgSz w:w="12240" w:h="15840"/>
          <w:pgMar w:top="576" w:right="720" w:bottom="576" w:left="792" w:header="720" w:footer="720" w:gutter="0"/>
          <w:pgNumType w:start="1"/>
          <w:cols w:space="720"/>
          <w:docGrid w:linePitch="326"/>
        </w:sectPr>
      </w:pPr>
    </w:p>
    <w:p w:rsidRPr="004C4773" w:rsidR="003E7230" w:rsidP="003E7230" w:rsidRDefault="003E7230" w14:paraId="45AB9F49" w14:textId="77777777">
      <w:pPr>
        <w:pStyle w:val="Heading1"/>
        <w:bidi w:val="false"/>
        <w:rPr>
          <w:noProof/>
        </w:rPr>
      </w:pPr>
      <w:r>
        <w:rPr>
          <w:noProof/>
          <w:lang w:val="Portuguese"/>
        </w:rPr>
        <w:lastRenderedPageBreak/>
        <w:t>ELEMENTOS</w:t>
      </w:r>
    </w:p>
    <w:tbl>
      <w:tblPr>
        <w:tblStyle w:val="a"/>
        <w:tblW w:w="10801" w:type="dxa"/>
        <w:tblLayout w:type="fixed"/>
        <w:tblLook w:val="0400" w:firstRow="0" w:lastRow="0" w:firstColumn="0" w:lastColumn="0" w:noHBand="0" w:noVBand="1"/>
      </w:tblPr>
      <w:tblGrid>
        <w:gridCol w:w="10801"/>
      </w:tblGrid>
      <w:tr w:rsidRPr="0071726C" w:rsidR="003E7230" w:rsidTr="006A349D" w14:paraId="047BECFC"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3E7230" w:rsidR="003E7230" w:rsidP="006A349D" w:rsidRDefault="003E7230" w14:paraId="640A917A" w14:textId="77777777">
            <w:pPr>
              <w:bidi w:val="false"/>
              <w:rPr>
                <w:iCs/>
                <w:sz w:val="20"/>
                <w:szCs w:val="21"/>
              </w:rPr>
            </w:pPr>
            <w:r w:rsidRPr="003E7230">
              <w:rPr>
                <w:rFonts w:eastAsia="Century Gothic" w:cs="Century Gothic"/>
                <w:color w:val="000000"/>
                <w:sz w:val="20"/>
                <w:szCs w:val="20"/>
                <w:lang w:val="Portuguese"/>
              </w:rPr>
              <w:t>Quais são os componentes fundamentais do projeto?</w:t>
            </w:r>
          </w:p>
        </w:tc>
      </w:tr>
      <w:tr w:rsidRPr="0071726C" w:rsidR="003E7230" w:rsidTr="003E7230" w14:paraId="332B140E" w14:textId="77777777">
        <w:trPr>
          <w:trHeight w:val="2736"/>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Pr="003E7230" w:rsidR="003E7230" w:rsidP="003E7230" w:rsidRDefault="003E7230" w14:paraId="213F3619" w14:textId="77777777">
            <w:pPr>
              <w:pStyle w:val="ListParagraph"/>
              <w:numPr>
                <w:ilvl w:val="0"/>
                <w:numId w:val="5"/>
              </w:numPr>
              <w:bidi w:val="false"/>
              <w:spacing w:line="360" w:lineRule="auto"/>
              <w:contextualSpacing w:val="0"/>
              <w:jc w:val="both"/>
              <w:rPr>
                <w:rFonts w:eastAsia="Century Gothic" w:cs="Century Gothic"/>
                <w:szCs w:val="22"/>
              </w:rPr>
            </w:pPr>
            <w:r w:rsidRPr="003E7230">
              <w:rPr>
                <w:rFonts w:eastAsia="Century Gothic" w:cs="Century Gothic"/>
                <w:szCs w:val="22"/>
                <w:lang w:val="Portuguese"/>
              </w:rPr>
              <w:t>Estratégia de rebranding</w:t>
            </w:r>
          </w:p>
          <w:p w:rsidRPr="003E7230" w:rsidR="003E7230" w:rsidP="003E7230" w:rsidRDefault="003E7230" w14:paraId="110B198D" w14:textId="77777777">
            <w:pPr>
              <w:pStyle w:val="ListParagraph"/>
              <w:numPr>
                <w:ilvl w:val="0"/>
                <w:numId w:val="5"/>
              </w:numPr>
              <w:bidi w:val="false"/>
              <w:spacing w:line="360" w:lineRule="auto"/>
              <w:contextualSpacing w:val="0"/>
              <w:jc w:val="both"/>
              <w:rPr>
                <w:rFonts w:eastAsia="Century Gothic" w:cs="Century Gothic"/>
                <w:szCs w:val="22"/>
              </w:rPr>
            </w:pPr>
            <w:r w:rsidRPr="003E7230">
              <w:rPr>
                <w:rFonts w:eastAsia="Century Gothic" w:cs="Century Gothic"/>
                <w:szCs w:val="22"/>
                <w:lang w:val="Portuguese"/>
              </w:rPr>
              <w:t>Logotipo</w:t>
            </w:r>
          </w:p>
          <w:p w:rsidRPr="003E7230" w:rsidR="003E7230" w:rsidP="003E7230" w:rsidRDefault="003E7230" w14:paraId="71E00019" w14:textId="77777777">
            <w:pPr>
              <w:pStyle w:val="ListParagraph"/>
              <w:numPr>
                <w:ilvl w:val="0"/>
                <w:numId w:val="5"/>
              </w:numPr>
              <w:bidi w:val="false"/>
              <w:spacing w:line="360" w:lineRule="auto"/>
              <w:contextualSpacing w:val="0"/>
              <w:jc w:val="both"/>
              <w:rPr>
                <w:rFonts w:eastAsia="Century Gothic" w:cs="Century Gothic"/>
                <w:szCs w:val="22"/>
              </w:rPr>
            </w:pPr>
            <w:r w:rsidRPr="003E7230">
              <w:rPr>
                <w:rFonts w:eastAsia="Century Gothic" w:cs="Century Gothic"/>
                <w:szCs w:val="22"/>
                <w:lang w:val="Portuguese"/>
              </w:rPr>
              <w:t>Slogan</w:t>
            </w:r>
          </w:p>
          <w:p w:rsidRPr="003E7230" w:rsidR="003E7230" w:rsidP="003E7230" w:rsidRDefault="003E7230" w14:paraId="3970C308" w14:textId="77777777">
            <w:pPr>
              <w:pStyle w:val="ListParagraph"/>
              <w:numPr>
                <w:ilvl w:val="0"/>
                <w:numId w:val="5"/>
              </w:numPr>
              <w:bidi w:val="false"/>
              <w:spacing w:line="360" w:lineRule="auto"/>
              <w:contextualSpacing w:val="0"/>
              <w:jc w:val="both"/>
              <w:rPr>
                <w:rFonts w:eastAsia="Century Gothic" w:cs="Century Gothic"/>
                <w:szCs w:val="22"/>
              </w:rPr>
            </w:pPr>
            <w:r w:rsidRPr="003E7230">
              <w:rPr>
                <w:rFonts w:eastAsia="Century Gothic" w:cs="Century Gothic"/>
                <w:szCs w:val="22"/>
                <w:lang w:val="Portuguese"/>
              </w:rPr>
              <w:t xml:space="preserve">Personalidade, Voz, Tom </w:t>
            </w:r>
          </w:p>
          <w:p w:rsidRPr="003E7230" w:rsidR="003E7230" w:rsidP="003E7230" w:rsidRDefault="003E7230" w14:paraId="35F6DECD" w14:textId="77777777">
            <w:pPr>
              <w:pStyle w:val="ListParagraph"/>
              <w:numPr>
                <w:ilvl w:val="0"/>
                <w:numId w:val="5"/>
              </w:numPr>
              <w:bidi w:val="false"/>
              <w:spacing w:line="360" w:lineRule="auto"/>
              <w:contextualSpacing w:val="0"/>
              <w:jc w:val="both"/>
              <w:rPr>
                <w:rFonts w:eastAsia="Century Gothic" w:cs="Century Gothic"/>
                <w:szCs w:val="22"/>
              </w:rPr>
            </w:pPr>
            <w:r w:rsidRPr="003E7230">
              <w:rPr>
                <w:rFonts w:eastAsia="Century Gothic" w:cs="Century Gothic"/>
                <w:szCs w:val="22"/>
                <w:lang w:val="Portuguese"/>
              </w:rPr>
              <w:t>Website Design</w:t>
            </w:r>
          </w:p>
          <w:p w:rsidRPr="003E7230" w:rsidR="003E7230" w:rsidP="003E7230" w:rsidRDefault="003E7230" w14:paraId="5ACE3098" w14:textId="77777777">
            <w:pPr>
              <w:pStyle w:val="ListParagraph"/>
              <w:numPr>
                <w:ilvl w:val="0"/>
                <w:numId w:val="5"/>
              </w:numPr>
              <w:bidi w:val="false"/>
              <w:spacing w:line="360" w:lineRule="auto"/>
              <w:jc w:val="both"/>
              <w:rPr>
                <w:color w:val="000000"/>
              </w:rPr>
            </w:pPr>
            <w:r w:rsidRPr="003E7230">
              <w:rPr>
                <w:rFonts w:eastAsia="Century Gothic" w:cs="Century Gothic"/>
                <w:szCs w:val="22"/>
                <w:lang w:val="Portuguese"/>
              </w:rPr>
              <w:t>Campanha de marketing</w:t>
            </w:r>
          </w:p>
        </w:tc>
      </w:tr>
    </w:tbl>
    <w:p w:rsidR="003E7230" w:rsidP="003E7230" w:rsidRDefault="003E7230" w14:paraId="16AD38F3" w14:textId="77777777">
      <w:pPr>
        <w:bidi w:val="false"/>
        <w:rPr>
          <w:rFonts w:cs="Arial"/>
          <w:bCs/>
          <w:noProof/>
          <w:color w:val="000000" w:themeColor="text1"/>
          <w:sz w:val="20"/>
          <w:szCs w:val="20"/>
        </w:rPr>
      </w:pPr>
    </w:p>
    <w:p w:rsidRPr="004C4773" w:rsidR="003E7230" w:rsidP="003E7230" w:rsidRDefault="003E7230" w14:paraId="0E6E9048" w14:textId="77777777">
      <w:pPr>
        <w:pStyle w:val="Heading1"/>
        <w:bidi w:val="false"/>
        <w:rPr>
          <w:noProof/>
        </w:rPr>
      </w:pPr>
      <w:r>
        <w:rPr>
          <w:noProof/>
          <w:lang w:val="Portuguese"/>
        </w:rPr>
        <w:t>ATITUDE</w:t>
      </w:r>
    </w:p>
    <w:tbl>
      <w:tblPr>
        <w:tblStyle w:val="a"/>
        <w:tblW w:w="10801" w:type="dxa"/>
        <w:tblLayout w:type="fixed"/>
        <w:tblLook w:val="0400" w:firstRow="0" w:lastRow="0" w:firstColumn="0" w:lastColumn="0" w:noHBand="0" w:noVBand="1"/>
      </w:tblPr>
      <w:tblGrid>
        <w:gridCol w:w="10801"/>
      </w:tblGrid>
      <w:tr w:rsidRPr="0071726C" w:rsidR="003E7230" w:rsidTr="006A349D" w14:paraId="54DBEBB4"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3E7230" w:rsidR="003E7230" w:rsidP="003E7230" w:rsidRDefault="003E7230" w14:paraId="42A1D101" w14:textId="77777777">
            <w:pPr>
              <w:bidi w:val="false"/>
              <w:rPr>
                <w:bCs/>
                <w:sz w:val="20"/>
                <w:szCs w:val="21"/>
              </w:rPr>
            </w:pPr>
            <w:r w:rsidRPr="003E7230">
              <w:rPr>
                <w:rFonts w:eastAsia="Century Gothic" w:cs="Century Gothic"/>
                <w:sz w:val="20"/>
                <w:szCs w:val="20"/>
                <w:lang w:val="Portuguese"/>
              </w:rPr>
              <w:t>| DE PERSONALIDADE DA MARCA  Quais características definem a marca?</w:t>
            </w:r>
          </w:p>
        </w:tc>
      </w:tr>
      <w:tr w:rsidRPr="0071726C" w:rsidR="003E7230" w:rsidTr="00B007F6" w14:paraId="2D3AA47D" w14:textId="77777777">
        <w:trPr>
          <w:trHeight w:val="2736"/>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Pr="003E7230" w:rsidR="003E7230" w:rsidP="003E7230" w:rsidRDefault="003E7230" w14:paraId="13EE3827" w14:textId="77777777">
            <w:pPr>
              <w:numPr>
                <w:ilvl w:val="0"/>
                <w:numId w:val="7"/>
              </w:numPr>
              <w:bidi w:val="false"/>
              <w:spacing w:line="360" w:lineRule="auto"/>
              <w:contextualSpacing w:val="0"/>
              <w:rPr>
                <w:rFonts w:eastAsia="Century Gothic" w:cs="Century Gothic"/>
                <w:szCs w:val="22"/>
              </w:rPr>
            </w:pPr>
            <w:r w:rsidRPr="003E7230">
              <w:rPr>
                <w:rFonts w:eastAsia="Century Gothic" w:cs="Century Gothic"/>
                <w:szCs w:val="22"/>
                <w:lang w:val="Portuguese"/>
              </w:rPr>
              <w:t xml:space="preserve">Nostálgico </w:t>
            </w:r>
          </w:p>
          <w:p w:rsidRPr="003E7230" w:rsidR="003E7230" w:rsidP="003E7230" w:rsidRDefault="003E7230" w14:paraId="34ECE8E4" w14:textId="77777777">
            <w:pPr>
              <w:numPr>
                <w:ilvl w:val="0"/>
                <w:numId w:val="7"/>
              </w:numPr>
              <w:bidi w:val="false"/>
              <w:spacing w:line="360" w:lineRule="auto"/>
              <w:contextualSpacing w:val="0"/>
              <w:rPr>
                <w:rFonts w:eastAsia="Century Gothic" w:cs="Century Gothic"/>
                <w:szCs w:val="22"/>
              </w:rPr>
            </w:pPr>
            <w:r w:rsidRPr="003E7230">
              <w:rPr>
                <w:rFonts w:eastAsia="Century Gothic" w:cs="Century Gothic"/>
                <w:szCs w:val="22"/>
                <w:lang w:val="Portuguese"/>
              </w:rPr>
              <w:t>Limpo, moderno e quente</w:t>
            </w:r>
          </w:p>
          <w:p w:rsidRPr="003E7230" w:rsidR="003E7230" w:rsidP="003E7230" w:rsidRDefault="003E7230" w14:paraId="7FAF398F" w14:textId="77777777">
            <w:pPr>
              <w:numPr>
                <w:ilvl w:val="0"/>
                <w:numId w:val="7"/>
              </w:numPr>
              <w:bidi w:val="false"/>
              <w:spacing w:line="360" w:lineRule="auto"/>
              <w:contextualSpacing w:val="0"/>
              <w:rPr>
                <w:rFonts w:eastAsia="Century Gothic" w:cs="Century Gothic"/>
                <w:szCs w:val="22"/>
              </w:rPr>
            </w:pPr>
            <w:r w:rsidRPr="003E7230">
              <w:rPr>
                <w:rFonts w:eastAsia="Century Gothic" w:cs="Century Gothic"/>
                <w:szCs w:val="22"/>
                <w:lang w:val="Portuguese"/>
              </w:rPr>
              <w:t xml:space="preserve">Familiar e amigável — cheio de risadas e sorrisos </w:t>
            </w:r>
          </w:p>
          <w:p w:rsidRPr="003E7230" w:rsidR="003E7230" w:rsidP="003E7230" w:rsidRDefault="003E7230" w14:paraId="00400EC6" w14:textId="77777777">
            <w:pPr>
              <w:numPr>
                <w:ilvl w:val="0"/>
                <w:numId w:val="7"/>
              </w:numPr>
              <w:bidi w:val="false"/>
              <w:spacing w:line="360" w:lineRule="auto"/>
              <w:contextualSpacing w:val="0"/>
              <w:rPr>
                <w:rFonts w:eastAsia="Century Gothic" w:cs="Century Gothic"/>
                <w:szCs w:val="22"/>
              </w:rPr>
            </w:pPr>
            <w:r w:rsidRPr="003E7230">
              <w:rPr>
                <w:rFonts w:eastAsia="Century Gothic" w:cs="Century Gothic"/>
                <w:szCs w:val="22"/>
                <w:lang w:val="Portuguese"/>
              </w:rPr>
              <w:t>Caprichoso e Desdérico</w:t>
            </w:r>
          </w:p>
          <w:p w:rsidRPr="003E7230" w:rsidR="003E7230" w:rsidP="003E7230" w:rsidRDefault="003E7230" w14:paraId="34838418" w14:textId="77777777">
            <w:pPr>
              <w:numPr>
                <w:ilvl w:val="0"/>
                <w:numId w:val="7"/>
              </w:numPr>
              <w:bidi w:val="false"/>
              <w:spacing w:line="360" w:lineRule="auto"/>
              <w:contextualSpacing w:val="0"/>
              <w:rPr>
                <w:rFonts w:eastAsia="Century Gothic" w:cs="Century Gothic"/>
                <w:szCs w:val="22"/>
              </w:rPr>
            </w:pPr>
            <w:r w:rsidRPr="003E7230">
              <w:rPr>
                <w:rFonts w:eastAsia="Century Gothic" w:cs="Century Gothic"/>
                <w:szCs w:val="22"/>
                <w:lang w:val="Portuguese"/>
              </w:rPr>
              <w:t>Clássico e Com Classe</w:t>
            </w:r>
          </w:p>
          <w:p w:rsidRPr="00CF4A60" w:rsidR="003E7230" w:rsidP="003E7230" w:rsidRDefault="003E7230" w14:paraId="346F4F1C" w14:textId="77777777">
            <w:pPr>
              <w:pStyle w:val="ListParagraph"/>
              <w:numPr>
                <w:ilvl w:val="0"/>
                <w:numId w:val="7"/>
              </w:numPr>
              <w:bidi w:val="false"/>
              <w:spacing w:line="360" w:lineRule="auto"/>
              <w:rPr>
                <w:color w:val="000000"/>
              </w:rPr>
            </w:pPr>
            <w:r w:rsidRPr="003E7230">
              <w:rPr>
                <w:rFonts w:eastAsia="Century Gothic" w:cs="Century Gothic"/>
                <w:szCs w:val="22"/>
                <w:lang w:val="Portuguese"/>
              </w:rPr>
              <w:t>Acolhimento — uma extensão do início</w:t>
            </w:r>
          </w:p>
        </w:tc>
      </w:tr>
      <w:tr w:rsidRPr="0071726C" w:rsidR="003E7230" w:rsidTr="006A349D" w14:paraId="4CD84FEF"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3E7230" w:rsidR="003E7230" w:rsidP="003E7230" w:rsidRDefault="003E7230" w14:paraId="3DC5158B" w14:textId="77777777">
            <w:pPr>
              <w:bidi w:val="false"/>
              <w:rPr>
                <w:bCs/>
                <w:sz w:val="20"/>
                <w:szCs w:val="21"/>
              </w:rPr>
            </w:pPr>
            <w:r w:rsidRPr="003E7230">
              <w:rPr>
                <w:rFonts w:eastAsia="Century Gothic" w:cs="Century Gothic"/>
                <w:sz w:val="20"/>
                <w:szCs w:val="20"/>
                <w:lang w:val="Portuguese"/>
              </w:rPr>
              <w:t>TOM DO PROJETO |  Que características estamos tentando transmitir?</w:t>
            </w:r>
          </w:p>
        </w:tc>
      </w:tr>
      <w:tr w:rsidRPr="0071726C" w:rsidR="003E7230" w:rsidTr="003E7230" w14:paraId="05BCA8E2" w14:textId="77777777">
        <w:trPr>
          <w:trHeight w:val="2592"/>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003E7230" w:rsidP="003E7230" w:rsidRDefault="004B3F43" w14:paraId="217F66E2" w14:textId="77777777">
            <w:pPr>
              <w:bidi w:val="false"/>
              <w:spacing w:line="276" w:lineRule="auto"/>
              <w:rPr>
                <w:rFonts w:eastAsia="Century Gothic" w:cs="Century Gothic"/>
                <w:szCs w:val="22"/>
              </w:rPr>
            </w:pPr>
            <w:r>
              <w:rPr>
                <w:rFonts w:eastAsia="Century Gothic" w:cs="Century Gothic"/>
                <w:szCs w:val="22"/>
                <w:lang w:val="Portuguese"/>
              </w:rPr>
              <w:t xml:space="preserve">O tom do projeto deve refletir a (nova) personalidade da marca. Uma parte integral do rebranding inclui estes novos conceitos: </w:t>
            </w:r>
          </w:p>
          <w:p w:rsidRPr="003E7230" w:rsidR="003E7230" w:rsidP="003E7230" w:rsidRDefault="003E7230" w14:paraId="2F9AA486" w14:textId="77777777">
            <w:pPr>
              <w:bidi w:val="false"/>
              <w:spacing w:line="276" w:lineRule="auto"/>
              <w:rPr>
                <w:rFonts w:eastAsia="Century Gothic" w:cs="Century Gothic"/>
                <w:szCs w:val="22"/>
              </w:rPr>
            </w:pPr>
          </w:p>
          <w:p w:rsidRPr="003E7230" w:rsidR="003E7230" w:rsidP="003E7230" w:rsidRDefault="004B3F43" w14:paraId="5AA679E7" w14:textId="77777777">
            <w:pPr>
              <w:numPr>
                <w:ilvl w:val="0"/>
                <w:numId w:val="8"/>
              </w:numPr>
              <w:bidi w:val="false"/>
              <w:spacing w:line="360" w:lineRule="auto"/>
              <w:contextualSpacing w:val="0"/>
              <w:rPr>
                <w:rFonts w:eastAsia="Century Gothic" w:cs="Century Gothic"/>
                <w:szCs w:val="22"/>
              </w:rPr>
            </w:pPr>
            <w:r>
              <w:rPr>
                <w:rFonts w:eastAsia="Century Gothic" w:cs="Century Gothic"/>
                <w:szCs w:val="22"/>
                <w:lang w:val="Portuguese"/>
              </w:rPr>
              <w:t>Todos os nossos produtos estão disponíveis on-line.</w:t>
            </w:r>
          </w:p>
          <w:p w:rsidRPr="003E7230" w:rsidR="003E7230" w:rsidP="003E7230" w:rsidRDefault="004B3F43" w14:paraId="3F9F68DC" w14:textId="77777777">
            <w:pPr>
              <w:numPr>
                <w:ilvl w:val="0"/>
                <w:numId w:val="8"/>
              </w:numPr>
              <w:bidi w:val="false"/>
              <w:spacing w:line="360" w:lineRule="auto"/>
              <w:contextualSpacing w:val="0"/>
              <w:rPr>
                <w:rFonts w:eastAsia="Century Gothic" w:cs="Century Gothic"/>
                <w:szCs w:val="22"/>
              </w:rPr>
            </w:pPr>
            <w:r>
              <w:rPr>
                <w:rFonts w:eastAsia="Century Gothic" w:cs="Century Gothic"/>
                <w:szCs w:val="22"/>
                <w:lang w:val="Portuguese"/>
              </w:rPr>
              <w:t>Entregamos pacotes de presentes diretamente em sua casa para seu evento/celebração.</w:t>
            </w:r>
          </w:p>
          <w:p w:rsidRPr="003E7230" w:rsidR="003E7230" w:rsidP="003E7230" w:rsidRDefault="004B3F43" w14:paraId="6186A6DF" w14:textId="77777777">
            <w:pPr>
              <w:pStyle w:val="ListParagraph"/>
              <w:numPr>
                <w:ilvl w:val="0"/>
                <w:numId w:val="8"/>
              </w:numPr>
              <w:bidi w:val="false"/>
              <w:spacing w:line="360" w:lineRule="auto"/>
              <w:rPr>
                <w:color w:val="000000"/>
              </w:rPr>
            </w:pPr>
            <w:r>
              <w:rPr>
                <w:rFonts w:eastAsia="Century Gothic" w:cs="Century Gothic"/>
                <w:szCs w:val="22"/>
                <w:lang w:val="Portuguese"/>
              </w:rPr>
              <w:t>Agora oferecemos a mesma tradição familiar com uma reviravolta moderna.</w:t>
            </w:r>
          </w:p>
        </w:tc>
      </w:tr>
    </w:tbl>
    <w:p w:rsidR="00512221" w:rsidP="00512221" w:rsidRDefault="00512221" w14:paraId="31A7A0D9" w14:textId="77777777">
      <w:pPr>
        <w:bidi w:val="false"/>
        <w:rPr>
          <w:rFonts w:cs="Arial"/>
          <w:bCs/>
          <w:noProof/>
          <w:color w:val="000000" w:themeColor="text1"/>
          <w:sz w:val="20"/>
          <w:szCs w:val="20"/>
        </w:rPr>
      </w:pPr>
    </w:p>
    <w:p w:rsidR="002114C4" w:rsidP="00512221" w:rsidRDefault="002114C4" w14:paraId="06D267E6" w14:textId="77777777">
      <w:pPr>
        <w:pStyle w:val="Heading1"/>
        <w:bidi w:val="false"/>
        <w:rPr>
          <w:noProof/>
        </w:rPr>
        <w:sectPr w:rsidR="002114C4" w:rsidSect="001962CE">
          <w:pgSz w:w="12240" w:h="15840"/>
          <w:pgMar w:top="576" w:right="720" w:bottom="576" w:left="792" w:header="720" w:footer="720" w:gutter="0"/>
          <w:pgNumType w:start="1"/>
          <w:cols w:space="720"/>
          <w:docGrid w:linePitch="326"/>
        </w:sectPr>
      </w:pPr>
    </w:p>
    <w:p w:rsidRPr="004C4773" w:rsidR="00512221" w:rsidP="00512221" w:rsidRDefault="00512221" w14:paraId="50E88578" w14:textId="77777777">
      <w:pPr>
        <w:pStyle w:val="Heading1"/>
        <w:bidi w:val="false"/>
        <w:rPr>
          <w:noProof/>
        </w:rPr>
      </w:pPr>
      <w:r w:rsidRPr="00CF4A60">
        <w:rPr>
          <w:noProof/>
          <w:lang w:val="Portuguese"/>
        </w:rPr>
        <w:lastRenderedPageBreak/>
        <w:t>MENSAGEM</w:t>
      </w:r>
    </w:p>
    <w:tbl>
      <w:tblPr>
        <w:tblStyle w:val="a"/>
        <w:tblW w:w="10801" w:type="dxa"/>
        <w:tblLayout w:type="fixed"/>
        <w:tblLook w:val="0400" w:firstRow="0" w:lastRow="0" w:firstColumn="0" w:lastColumn="0" w:noHBand="0" w:noVBand="1"/>
      </w:tblPr>
      <w:tblGrid>
        <w:gridCol w:w="10801"/>
      </w:tblGrid>
      <w:tr w:rsidRPr="0071726C" w:rsidR="00512221" w:rsidTr="006A349D" w14:paraId="7864D751"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C14422" w:rsidR="00512221" w:rsidP="006A349D" w:rsidRDefault="00512221" w14:paraId="03553F2A" w14:textId="77777777">
            <w:pPr>
              <w:bidi w:val="false"/>
              <w:rPr>
                <w:i/>
                <w:iCs/>
                <w:sz w:val="20"/>
                <w:szCs w:val="21"/>
              </w:rPr>
            </w:pPr>
            <w:r w:rsidRPr="00CF4A60">
              <w:rPr>
                <w:sz w:val="20"/>
                <w:szCs w:val="21"/>
                <w:lang w:val="Portuguese"/>
              </w:rPr>
              <w:t>A | DE TAKEAWAY  Qual é a ideia chave para que o cliente se lembre?</w:t>
            </w:r>
          </w:p>
        </w:tc>
      </w:tr>
      <w:tr w:rsidRPr="0071726C" w:rsidR="00512221" w:rsidTr="001962CE" w14:paraId="17777063" w14:textId="77777777">
        <w:trPr>
          <w:trHeight w:val="1008"/>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002114C4" w:rsidP="00512221" w:rsidRDefault="00091685" w14:paraId="4FA52CF2" w14:textId="77777777">
            <w:pPr>
              <w:bidi w:val="false"/>
              <w:spacing w:line="276" w:lineRule="auto"/>
              <w:rPr>
                <w:color w:val="000000"/>
              </w:rPr>
            </w:pPr>
            <w:r>
              <w:rPr>
                <w:color w:val="000000"/>
                <w:lang w:val="Portuguese"/>
              </w:rPr>
              <w:t xml:space="preserve">Trazemos confecções de alto nível para sua loja de esquina. </w:t>
            </w:r>
          </w:p>
          <w:p w:rsidRPr="00512221" w:rsidR="00512221" w:rsidP="00512221" w:rsidRDefault="00091685" w14:paraId="0EBA2DB0" w14:textId="77777777">
            <w:pPr>
              <w:bidi w:val="false"/>
              <w:spacing w:line="276" w:lineRule="auto"/>
              <w:rPr>
                <w:color w:val="000000"/>
              </w:rPr>
            </w:pPr>
            <w:r>
              <w:rPr>
                <w:color w:val="000000"/>
                <w:lang w:val="Portuguese"/>
              </w:rPr>
              <w:t xml:space="preserve">Oferecemos clássicos, como um bebedouro, de um tempo mais simples.  </w:t>
            </w:r>
          </w:p>
        </w:tc>
      </w:tr>
      <w:tr w:rsidRPr="0071726C" w:rsidR="00512221" w:rsidTr="006A349D" w14:paraId="374CDA4E"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C14422" w:rsidR="00512221" w:rsidP="006A349D" w:rsidRDefault="00512221" w14:paraId="5C1F4953" w14:textId="77777777">
            <w:pPr>
              <w:bidi w:val="false"/>
              <w:rPr>
                <w:i/>
                <w:iCs/>
                <w:sz w:val="20"/>
                <w:szCs w:val="21"/>
              </w:rPr>
            </w:pPr>
            <w:r w:rsidRPr="00CF4A60">
              <w:rPr>
                <w:sz w:val="20"/>
                <w:szCs w:val="21"/>
                <w:lang w:val="Portuguese"/>
              </w:rPr>
              <w:t>| DO SLOGAN  cópia preparada, palavras-chave ou tema</w:t>
            </w:r>
          </w:p>
        </w:tc>
      </w:tr>
      <w:tr w:rsidRPr="0071726C" w:rsidR="00512221" w:rsidTr="001962CE" w14:paraId="61C1052D" w14:textId="77777777">
        <w:trPr>
          <w:trHeight w:val="1008"/>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002114C4" w:rsidP="006A349D" w:rsidRDefault="002114C4" w14:paraId="1A5FC46B" w14:textId="77777777">
            <w:pPr>
              <w:bidi w:val="false"/>
              <w:spacing w:line="360" w:lineRule="auto"/>
              <w:rPr>
                <w:color w:val="000000"/>
              </w:rPr>
            </w:pPr>
            <w:r w:rsidRPr="002114C4">
              <w:rPr>
                <w:color w:val="000000"/>
                <w:lang w:val="Portuguese"/>
              </w:rPr>
              <w:t xml:space="preserve">Tradição familiar do velho mundo. Inovação no mundo moderno. </w:t>
            </w:r>
          </w:p>
          <w:p w:rsidRPr="0071726C" w:rsidR="00512221" w:rsidP="006A349D" w:rsidRDefault="002114C4" w14:paraId="66FF0DCB" w14:textId="77777777">
            <w:pPr>
              <w:bidi w:val="false"/>
              <w:spacing w:line="360" w:lineRule="auto"/>
              <w:rPr>
                <w:color w:val="000000"/>
              </w:rPr>
            </w:pPr>
            <w:r w:rsidRPr="002114C4">
              <w:rPr>
                <w:color w:val="000000"/>
                <w:lang w:val="Portuguese"/>
              </w:rPr>
              <w:t>Envie um sorriso independentemente de onde seus entes queridos moram.</w:t>
            </w:r>
          </w:p>
        </w:tc>
      </w:tr>
    </w:tbl>
    <w:p w:rsidRPr="00CE1808" w:rsidR="00CE1808" w:rsidP="00CE1808" w:rsidRDefault="00CE1808" w14:paraId="44F086C9" w14:textId="77777777">
      <w:pPr>
        <w:bidi w:val="false"/>
        <w:spacing w:line="276" w:lineRule="auto"/>
        <w:rPr>
          <w:color w:val="595959" w:themeColor="text1" w:themeTint="A6"/>
          <w:sz w:val="20"/>
          <w:szCs w:val="20"/>
        </w:rPr>
      </w:pPr>
    </w:p>
    <w:p w:rsidRPr="00A60564" w:rsidR="00CE1808" w:rsidP="00CE1808" w:rsidRDefault="00CE1808" w14:paraId="5A6F9506" w14:textId="77777777">
      <w:pPr>
        <w:bidi w:val="false"/>
        <w:spacing w:line="276" w:lineRule="auto"/>
        <w:rPr>
          <w:color w:val="595959" w:themeColor="text1" w:themeTint="A6"/>
          <w:sz w:val="36"/>
          <w:szCs w:val="36"/>
        </w:rPr>
      </w:pPr>
      <w:r>
        <w:rPr>
          <w:color w:val="595959" w:themeColor="text1" w:themeTint="A6"/>
          <w:sz w:val="36"/>
          <w:szCs w:val="36"/>
          <w:lang w:val="Portuguese"/>
        </w:rPr>
        <w:t xml:space="preserve">RECURSOS E ORÇAMENTO</w:t>
      </w:r>
    </w:p>
    <w:tbl>
      <w:tblPr>
        <w:tblW w:w="10780" w:type="dxa"/>
        <w:tblBorders>
          <w:top w:val="nil"/>
          <w:left w:val="nil"/>
          <w:bottom w:val="nil"/>
          <w:right w:val="nil"/>
          <w:insideH w:val="nil"/>
          <w:insideV w:val="nil"/>
        </w:tblBorders>
        <w:tblLayout w:type="fixed"/>
        <w:tblLook w:val="0400" w:firstRow="0" w:lastRow="0" w:firstColumn="0" w:lastColumn="0" w:noHBand="0" w:noVBand="1"/>
      </w:tblPr>
      <w:tblGrid>
        <w:gridCol w:w="2330"/>
        <w:gridCol w:w="6030"/>
        <w:gridCol w:w="2420"/>
      </w:tblGrid>
      <w:tr w:rsidR="00CE1808" w:rsidTr="001962CE" w14:paraId="2195D27D" w14:textId="77777777">
        <w:trPr>
          <w:trHeight w:val="432"/>
        </w:trPr>
        <w:tc>
          <w:tcPr>
            <w:tcW w:w="233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CE1808" w:rsidP="006A349D" w:rsidRDefault="00B007F6" w14:paraId="05B4F661" w14:textId="77777777">
            <w:pPr>
              <w:bidi w:val="false"/>
              <w:rPr>
                <w:b/>
                <w:sz w:val="18"/>
                <w:szCs w:val="18"/>
              </w:rPr>
            </w:pPr>
            <w:r>
              <w:rPr>
                <w:b/>
                <w:sz w:val="18"/>
                <w:szCs w:val="18"/>
                <w:lang w:val="Portuguese"/>
              </w:rPr>
              <w:t>ENTREGA</w:t>
            </w:r>
          </w:p>
        </w:tc>
        <w:tc>
          <w:tcPr>
            <w:tcW w:w="603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CE1808" w:rsidP="006A349D" w:rsidRDefault="00CE1808" w14:paraId="0A5C89A2" w14:textId="77777777">
            <w:pPr>
              <w:bidi w:val="false"/>
              <w:rPr>
                <w:b/>
                <w:sz w:val="18"/>
                <w:szCs w:val="18"/>
              </w:rPr>
            </w:pPr>
            <w:r>
              <w:rPr>
                <w:b/>
                <w:sz w:val="18"/>
                <w:szCs w:val="18"/>
                <w:lang w:val="Portuguese"/>
              </w:rPr>
              <w:t>DESCRIÇÃO</w:t>
            </w:r>
          </w:p>
        </w:tc>
        <w:tc>
          <w:tcPr>
            <w:tcW w:w="242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CE1808" w:rsidP="006A349D" w:rsidRDefault="00CE1808" w14:paraId="1B18CDA4" w14:textId="77777777">
            <w:pPr>
              <w:bidi w:val="false"/>
              <w:rPr>
                <w:b/>
                <w:sz w:val="18"/>
                <w:szCs w:val="18"/>
              </w:rPr>
            </w:pPr>
            <w:r>
              <w:rPr>
                <w:b/>
                <w:sz w:val="18"/>
                <w:szCs w:val="18"/>
                <w:lang w:val="Portuguese"/>
              </w:rPr>
              <w:t>ORÇAMENTO</w:t>
            </w:r>
          </w:p>
        </w:tc>
      </w:tr>
      <w:tr w:rsidR="00CE1808" w:rsidTr="001962CE" w14:paraId="17D154F4" w14:textId="77777777">
        <w:trPr>
          <w:trHeight w:val="1296"/>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B007F6" w:rsidP="00CE1808" w:rsidRDefault="00CE1808" w14:paraId="0BB8CAF2" w14:textId="77777777">
            <w:pPr>
              <w:bidi w:val="false"/>
              <w:spacing w:line="276" w:lineRule="auto"/>
              <w:rPr>
                <w:rFonts w:eastAsia="Century Gothic" w:cs="Century Gothic"/>
                <w:szCs w:val="22"/>
              </w:rPr>
            </w:pPr>
            <w:r w:rsidRPr="00CE1808">
              <w:rPr>
                <w:rFonts w:eastAsia="Century Gothic" w:cs="Century Gothic"/>
                <w:szCs w:val="22"/>
                <w:lang w:val="Portuguese"/>
              </w:rPr>
              <w:t xml:space="preserve">Rebrand </w:t>
            </w:r>
          </w:p>
          <w:p w:rsidRPr="00CE1808" w:rsidR="00CE1808" w:rsidP="00CE1808" w:rsidRDefault="00CE1808" w14:paraId="4B4E6EF8" w14:textId="77777777">
            <w:pPr>
              <w:bidi w:val="false"/>
              <w:spacing w:line="276" w:lineRule="auto"/>
              <w:rPr>
                <w:szCs w:val="22"/>
              </w:rPr>
            </w:pPr>
            <w:r w:rsidRPr="00CE1808">
              <w:rPr>
                <w:rFonts w:eastAsia="Century Gothic" w:cs="Century Gothic"/>
                <w:szCs w:val="22"/>
                <w:lang w:val="Portuguese"/>
              </w:rPr>
              <w:t xml:space="preserve">Design </w:t>
            </w:r>
          </w:p>
        </w:tc>
        <w:tc>
          <w:tcPr>
            <w:tcW w:w="603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D345A6" w14:paraId="1B03FDC2" w14:textId="77777777">
            <w:pPr>
              <w:bidi w:val="false"/>
              <w:spacing w:line="276" w:lineRule="auto"/>
              <w:rPr>
                <w:szCs w:val="22"/>
              </w:rPr>
            </w:pPr>
            <w:r>
              <w:rPr>
                <w:rFonts w:eastAsia="Century Gothic" w:cs="Century Gothic"/>
                <w:szCs w:val="22"/>
                <w:lang w:val="Portuguese"/>
              </w:rPr>
              <w:t xml:space="preserve">O pacote completo: uma estratégia de três anos em relação à direção da marca; Materiais impressos; e os elementos do espaço físico, como placas, etc.    </w:t>
            </w:r>
          </w:p>
        </w:tc>
        <w:tc>
          <w:tcPr>
            <w:tcW w:w="242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CE1808" w14:paraId="032AB0E8" w14:textId="77777777">
            <w:pPr>
              <w:bidi w:val="false"/>
              <w:spacing w:line="276" w:lineRule="auto"/>
              <w:rPr>
                <w:szCs w:val="22"/>
              </w:rPr>
            </w:pPr>
            <w:r w:rsidRPr="00CE1808">
              <w:rPr>
                <w:rFonts w:eastAsia="Century Gothic" w:cs="Century Gothic"/>
                <w:szCs w:val="22"/>
                <w:lang w:val="Portuguese"/>
              </w:rPr>
              <w:t>$38.000</w:t>
            </w:r>
          </w:p>
        </w:tc>
      </w:tr>
      <w:tr w:rsidR="00CE1808" w:rsidTr="001962CE" w14:paraId="68E7A9B4" w14:textId="77777777">
        <w:trPr>
          <w:trHeight w:val="1296"/>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B007F6" w:rsidP="00CE1808" w:rsidRDefault="00CE1808" w14:paraId="54B4CF9C" w14:textId="77777777">
            <w:pPr>
              <w:bidi w:val="false"/>
              <w:spacing w:line="276" w:lineRule="auto"/>
              <w:rPr>
                <w:rFonts w:eastAsia="Century Gothic" w:cs="Century Gothic"/>
                <w:szCs w:val="22"/>
              </w:rPr>
            </w:pPr>
            <w:r w:rsidRPr="00CE1808">
              <w:rPr>
                <w:rFonts w:eastAsia="Century Gothic" w:cs="Century Gothic"/>
                <w:szCs w:val="22"/>
                <w:lang w:val="Portuguese"/>
              </w:rPr>
              <w:t xml:space="preserve">Site </w:t>
            </w:r>
          </w:p>
          <w:p w:rsidR="00B007F6" w:rsidP="00CE1808" w:rsidRDefault="00CE1808" w14:paraId="378D82A4" w14:textId="77777777">
            <w:pPr>
              <w:bidi w:val="false"/>
              <w:spacing w:line="276" w:lineRule="auto"/>
              <w:rPr>
                <w:rFonts w:eastAsia="Century Gothic" w:cs="Century Gothic"/>
                <w:szCs w:val="22"/>
              </w:rPr>
            </w:pPr>
            <w:r w:rsidRPr="00CE1808">
              <w:rPr>
                <w:rFonts w:eastAsia="Century Gothic" w:cs="Century Gothic"/>
                <w:szCs w:val="22"/>
                <w:lang w:val="Portuguese"/>
              </w:rPr>
              <w:t xml:space="preserve">Design </w:t>
            </w:r>
          </w:p>
          <w:p w:rsidRPr="00CE1808" w:rsidR="00CE1808" w:rsidP="00CE1808" w:rsidRDefault="00CE1808" w14:paraId="4AD9A7CB" w14:textId="77777777">
            <w:pPr>
              <w:bidi w:val="false"/>
              <w:spacing w:line="276" w:lineRule="auto"/>
              <w:rPr>
                <w:szCs w:val="22"/>
              </w:rPr>
            </w:pPr>
            <w:r w:rsidRPr="00CE1808">
              <w:rPr>
                <w:rFonts w:eastAsia="Century Gothic" w:cs="Century Gothic"/>
                <w:szCs w:val="22"/>
                <w:lang w:val="Portuguese"/>
              </w:rPr>
              <w:t>&amp; Construção</w:t>
            </w:r>
          </w:p>
        </w:tc>
        <w:tc>
          <w:tcPr>
            <w:tcW w:w="603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CE1808" w14:paraId="1B06E4E6" w14:textId="77777777">
            <w:pPr>
              <w:bidi w:val="false"/>
              <w:spacing w:line="276" w:lineRule="auto"/>
              <w:rPr>
                <w:szCs w:val="22"/>
              </w:rPr>
            </w:pPr>
            <w:r w:rsidRPr="00CE1808">
              <w:rPr>
                <w:rFonts w:eastAsia="Century Gothic" w:cs="Century Gothic"/>
                <w:szCs w:val="22"/>
                <w:lang w:val="Portuguese"/>
              </w:rPr>
              <w:t>Pacote de website padrão</w:t>
            </w:r>
          </w:p>
        </w:tc>
        <w:tc>
          <w:tcPr>
            <w:tcW w:w="242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CE1808" w14:paraId="72881056" w14:textId="77777777">
            <w:pPr>
              <w:bidi w:val="false"/>
              <w:spacing w:line="276" w:lineRule="auto"/>
              <w:rPr>
                <w:szCs w:val="22"/>
              </w:rPr>
            </w:pPr>
            <w:r w:rsidRPr="00CE1808">
              <w:rPr>
                <w:rFonts w:eastAsia="Century Gothic" w:cs="Century Gothic"/>
                <w:szCs w:val="22"/>
                <w:lang w:val="Portuguese"/>
              </w:rPr>
              <w:t>$16.000</w:t>
            </w:r>
          </w:p>
        </w:tc>
      </w:tr>
      <w:tr w:rsidR="00CE1808" w:rsidTr="001962CE" w14:paraId="4FD3AB13" w14:textId="77777777">
        <w:trPr>
          <w:trHeight w:val="1296"/>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B007F6" w:rsidP="00CE1808" w:rsidRDefault="00CE1808" w14:paraId="1A663EFA" w14:textId="77777777">
            <w:pPr>
              <w:bidi w:val="false"/>
              <w:spacing w:line="276" w:lineRule="auto"/>
              <w:rPr>
                <w:rFonts w:eastAsia="Century Gothic" w:cs="Century Gothic"/>
                <w:szCs w:val="22"/>
              </w:rPr>
            </w:pPr>
            <w:r w:rsidRPr="00CE1808">
              <w:rPr>
                <w:rFonts w:eastAsia="Century Gothic" w:cs="Century Gothic"/>
                <w:szCs w:val="22"/>
                <w:lang w:val="Portuguese"/>
              </w:rPr>
              <w:t xml:space="preserve">Manutenção de website </w:t>
            </w:r>
          </w:p>
          <w:p w:rsidRPr="00CE1808" w:rsidR="00CE1808" w:rsidP="00CE1808" w:rsidRDefault="00CE1808" w14:paraId="5F8AB577" w14:textId="77777777">
            <w:pPr>
              <w:bidi w:val="false"/>
              <w:spacing w:line="276" w:lineRule="auto"/>
              <w:rPr>
                <w:szCs w:val="22"/>
              </w:rPr>
            </w:pPr>
            <w:r w:rsidRPr="00CE1808">
              <w:rPr>
                <w:rFonts w:eastAsia="Century Gothic" w:cs="Century Gothic"/>
                <w:szCs w:val="22"/>
                <w:lang w:val="Portuguese"/>
              </w:rPr>
              <w:t>em Retainer</w:t>
            </w:r>
          </w:p>
        </w:tc>
        <w:tc>
          <w:tcPr>
            <w:tcW w:w="603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CE1808" w14:paraId="67607C5B" w14:textId="77777777">
            <w:pPr>
              <w:bidi w:val="false"/>
              <w:spacing w:line="276" w:lineRule="auto"/>
              <w:rPr>
                <w:szCs w:val="22"/>
              </w:rPr>
            </w:pPr>
            <w:r w:rsidRPr="00CE1808">
              <w:rPr>
                <w:rFonts w:eastAsia="Century Gothic" w:cs="Century Gothic"/>
                <w:szCs w:val="22"/>
                <w:lang w:val="Portuguese"/>
              </w:rPr>
              <w:t xml:space="preserve">Padrão </w:t>
            </w:r>
          </w:p>
        </w:tc>
        <w:tc>
          <w:tcPr>
            <w:tcW w:w="242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CE1808" w14:paraId="7B8F9F00" w14:textId="77777777">
            <w:pPr>
              <w:bidi w:val="false"/>
              <w:spacing w:line="276" w:lineRule="auto"/>
              <w:rPr>
                <w:szCs w:val="22"/>
              </w:rPr>
            </w:pPr>
            <w:r w:rsidRPr="00CE1808">
              <w:rPr>
                <w:rFonts w:eastAsia="Century Gothic" w:cs="Century Gothic"/>
                <w:szCs w:val="22"/>
                <w:lang w:val="Portuguese"/>
              </w:rPr>
              <w:t>$3.000</w:t>
            </w:r>
          </w:p>
        </w:tc>
      </w:tr>
      <w:tr w:rsidR="00CE1808" w:rsidTr="001962CE" w14:paraId="0D3E038A" w14:textId="77777777">
        <w:trPr>
          <w:trHeight w:val="1296"/>
        </w:trPr>
        <w:tc>
          <w:tcPr>
            <w:tcW w:w="2330" w:type="dxa"/>
            <w:tcBorders>
              <w:top w:val="single" w:color="BFBFBF" w:sz="8" w:space="0"/>
              <w:left w:val="single" w:color="BFBFBF" w:sz="8" w:space="0"/>
              <w:bottom w:val="single" w:color="BFBFBF" w:sz="24" w:space="0"/>
              <w:right w:val="single" w:color="BFBFBF" w:sz="8" w:space="0"/>
            </w:tcBorders>
            <w:shd w:val="clear" w:color="auto" w:fill="F2F2F2"/>
            <w:vAlign w:val="center"/>
          </w:tcPr>
          <w:p w:rsidRPr="00CE1808" w:rsidR="00CE1808" w:rsidP="00CE1808" w:rsidRDefault="00CE1808" w14:paraId="0656DD49" w14:textId="77777777">
            <w:pPr>
              <w:bidi w:val="false"/>
              <w:spacing w:line="276" w:lineRule="auto"/>
              <w:rPr>
                <w:szCs w:val="22"/>
              </w:rPr>
            </w:pPr>
            <w:r w:rsidRPr="00CE1808">
              <w:rPr>
                <w:rFonts w:eastAsia="Century Gothic" w:cs="Century Gothic"/>
                <w:szCs w:val="22"/>
                <w:lang w:val="Portuguese"/>
              </w:rPr>
              <w:t>Campanha de marketing</w:t>
            </w:r>
          </w:p>
        </w:tc>
        <w:tc>
          <w:tcPr>
            <w:tcW w:w="6030" w:type="dxa"/>
            <w:tcBorders>
              <w:top w:val="single" w:color="BFBFBF" w:sz="8" w:space="0"/>
              <w:left w:val="single" w:color="BFBFBF" w:sz="8" w:space="0"/>
              <w:bottom w:val="single" w:color="BFBFBF" w:sz="24" w:space="0"/>
              <w:right w:val="single" w:color="BFBFBF" w:sz="8" w:space="0"/>
            </w:tcBorders>
            <w:shd w:val="clear" w:color="auto" w:fill="auto"/>
            <w:vAlign w:val="center"/>
          </w:tcPr>
          <w:p w:rsidRPr="00CE1808" w:rsidR="00CE1808" w:rsidP="00CE1808" w:rsidRDefault="00CE1808" w14:paraId="4D73E3C7" w14:textId="77777777">
            <w:pPr>
              <w:bidi w:val="false"/>
              <w:spacing w:line="276" w:lineRule="auto"/>
              <w:rPr>
                <w:szCs w:val="22"/>
              </w:rPr>
            </w:pPr>
            <w:r w:rsidRPr="00CE1808">
              <w:rPr>
                <w:rFonts w:eastAsia="Century Gothic" w:cs="Century Gothic"/>
                <w:szCs w:val="22"/>
                <w:lang w:val="Portuguese"/>
              </w:rPr>
              <w:t xml:space="preserve">Mídia social, publicidade nacional e local e criação de conteúdo de blog </w:t>
            </w:r>
          </w:p>
        </w:tc>
        <w:tc>
          <w:tcPr>
            <w:tcW w:w="2420" w:type="dxa"/>
            <w:tcBorders>
              <w:top w:val="single" w:color="BFBFBF" w:sz="8" w:space="0"/>
              <w:left w:val="single" w:color="BFBFBF" w:sz="8" w:space="0"/>
              <w:bottom w:val="single" w:color="BFBFBF" w:sz="24" w:space="0"/>
              <w:right w:val="single" w:color="BFBFBF" w:sz="8" w:space="0"/>
            </w:tcBorders>
            <w:shd w:val="clear" w:color="auto" w:fill="auto"/>
            <w:vAlign w:val="center"/>
          </w:tcPr>
          <w:p w:rsidRPr="00CE1808" w:rsidR="00CE1808" w:rsidP="00CE1808" w:rsidRDefault="00CE1808" w14:paraId="71F63437" w14:textId="77777777">
            <w:pPr>
              <w:bidi w:val="false"/>
              <w:spacing w:line="276" w:lineRule="auto"/>
              <w:rPr>
                <w:szCs w:val="22"/>
              </w:rPr>
            </w:pPr>
            <w:r w:rsidRPr="00CE1808">
              <w:rPr>
                <w:rFonts w:eastAsia="Century Gothic" w:cs="Century Gothic"/>
                <w:szCs w:val="22"/>
                <w:lang w:val="Portuguese"/>
              </w:rPr>
              <w:t>$5.000</w:t>
            </w:r>
          </w:p>
        </w:tc>
      </w:tr>
    </w:tbl>
    <w:p w:rsidRPr="00A60564" w:rsidR="00B007F6" w:rsidP="00B007F6" w:rsidRDefault="00B007F6" w14:paraId="1F1A8BCB" w14:textId="77777777">
      <w:pPr>
        <w:bidi w:val="false"/>
        <w:spacing w:line="276" w:lineRule="auto"/>
        <w:rPr>
          <w:color w:val="595959" w:themeColor="text1" w:themeTint="A6"/>
          <w:sz w:val="28"/>
          <w:szCs w:val="28"/>
        </w:rPr>
      </w:pPr>
    </w:p>
    <w:p w:rsidR="00B007F6" w:rsidP="00B007F6" w:rsidRDefault="00B007F6" w14:paraId="5871A93C" w14:textId="77777777">
      <w:pPr>
        <w:bidi w:val="false"/>
        <w:spacing w:line="276" w:lineRule="auto"/>
        <w:rPr>
          <w:color w:val="595959" w:themeColor="text1" w:themeTint="A6"/>
          <w:sz w:val="36"/>
          <w:szCs w:val="36"/>
        </w:rPr>
        <w:sectPr w:rsidR="00B007F6" w:rsidSect="001962CE">
          <w:pgSz w:w="12240" w:h="15840"/>
          <w:pgMar w:top="576" w:right="720" w:bottom="576" w:left="792" w:header="720" w:footer="720" w:gutter="0"/>
          <w:pgNumType w:start="1"/>
          <w:cols w:space="720"/>
          <w:docGrid w:linePitch="326"/>
        </w:sectPr>
      </w:pPr>
    </w:p>
    <w:p w:rsidRPr="00042F1A" w:rsidR="00B007F6" w:rsidP="00B007F6" w:rsidRDefault="00B007F6" w14:paraId="1B764F5F" w14:textId="77777777">
      <w:pPr>
        <w:bidi w:val="false"/>
        <w:spacing w:line="276" w:lineRule="auto"/>
        <w:rPr>
          <w:color w:val="595959" w:themeColor="text1" w:themeTint="A6"/>
          <w:sz w:val="36"/>
          <w:szCs w:val="36"/>
        </w:rPr>
      </w:pPr>
      <w:r>
        <w:rPr>
          <w:color w:val="595959" w:themeColor="text1" w:themeTint="A6"/>
          <w:sz w:val="36"/>
          <w:szCs w:val="36"/>
          <w:lang w:val="Portuguese"/>
        </w:rPr>
        <w:lastRenderedPageBreak/>
        <w:t>CANAIS DE MARKETING E AGENDAMENTO</w:t>
      </w:r>
    </w:p>
    <w:tbl>
      <w:tblPr>
        <w:tblW w:w="10780" w:type="dxa"/>
        <w:tblBorders>
          <w:top w:val="nil"/>
          <w:left w:val="nil"/>
          <w:bottom w:val="nil"/>
          <w:right w:val="nil"/>
          <w:insideH w:val="nil"/>
          <w:insideV w:val="nil"/>
        </w:tblBorders>
        <w:tblLayout w:type="fixed"/>
        <w:tblLook w:val="0400" w:firstRow="0" w:lastRow="0" w:firstColumn="0" w:lastColumn="0" w:noHBand="0" w:noVBand="1"/>
      </w:tblPr>
      <w:tblGrid>
        <w:gridCol w:w="2330"/>
        <w:gridCol w:w="4050"/>
        <w:gridCol w:w="4400"/>
      </w:tblGrid>
      <w:tr w:rsidR="00B007F6" w:rsidTr="001962CE" w14:paraId="4533B705" w14:textId="77777777">
        <w:trPr>
          <w:trHeight w:val="432"/>
        </w:trPr>
        <w:tc>
          <w:tcPr>
            <w:tcW w:w="233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B007F6" w:rsidP="006A349D" w:rsidRDefault="00B007F6" w14:paraId="24CFAA8F" w14:textId="77777777">
            <w:pPr>
              <w:bidi w:val="false"/>
              <w:rPr>
                <w:b/>
                <w:sz w:val="18"/>
                <w:szCs w:val="18"/>
              </w:rPr>
            </w:pPr>
            <w:r>
              <w:rPr>
                <w:b/>
                <w:sz w:val="18"/>
                <w:szCs w:val="18"/>
                <w:lang w:val="Portuguese"/>
              </w:rPr>
              <w:t>CANAL</w:t>
            </w:r>
          </w:p>
        </w:tc>
        <w:tc>
          <w:tcPr>
            <w:tcW w:w="405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B007F6" w:rsidP="006A349D" w:rsidRDefault="00B007F6" w14:paraId="4DCEE885" w14:textId="77777777">
            <w:pPr>
              <w:bidi w:val="false"/>
              <w:rPr>
                <w:b/>
                <w:sz w:val="18"/>
                <w:szCs w:val="18"/>
              </w:rPr>
            </w:pPr>
            <w:r>
              <w:rPr>
                <w:b/>
                <w:sz w:val="18"/>
                <w:szCs w:val="18"/>
                <w:lang w:val="Portuguese"/>
              </w:rPr>
              <w:t>OBJETIVO</w:t>
            </w:r>
          </w:p>
        </w:tc>
        <w:tc>
          <w:tcPr>
            <w:tcW w:w="440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B007F6" w:rsidP="006A349D" w:rsidRDefault="00B007F6" w14:paraId="15BB157A" w14:textId="77777777">
            <w:pPr>
              <w:bidi w:val="false"/>
              <w:rPr>
                <w:b/>
                <w:sz w:val="18"/>
                <w:szCs w:val="18"/>
              </w:rPr>
            </w:pPr>
            <w:r>
              <w:rPr>
                <w:b/>
                <w:sz w:val="18"/>
                <w:szCs w:val="18"/>
                <w:lang w:val="Portuguese"/>
              </w:rPr>
              <w:t>CRONOGRAMA</w:t>
            </w:r>
          </w:p>
        </w:tc>
      </w:tr>
      <w:tr w:rsidR="00B007F6" w:rsidTr="001962CE" w14:paraId="12F6B845" w14:textId="77777777">
        <w:trPr>
          <w:trHeight w:val="1872"/>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Pr="00B007F6" w:rsidR="00B007F6" w:rsidP="00B007F6" w:rsidRDefault="00B007F6" w14:paraId="6C012284" w14:textId="77777777">
            <w:pPr>
              <w:bidi w:val="false"/>
              <w:spacing w:line="276" w:lineRule="auto"/>
              <w:rPr>
                <w:szCs w:val="22"/>
              </w:rPr>
            </w:pPr>
            <w:r w:rsidRPr="00B007F6">
              <w:rPr>
                <w:rFonts w:eastAsia="Century Gothic" w:cs="Century Gothic"/>
                <w:szCs w:val="22"/>
                <w:lang w:val="Portuguese"/>
              </w:rPr>
              <w:t>Mídia Social</w:t>
            </w:r>
          </w:p>
        </w:tc>
        <w:tc>
          <w:tcPr>
            <w:tcW w:w="405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B007F6" w:rsidR="00B007F6" w:rsidP="005F6A34" w:rsidRDefault="00B007F6" w14:paraId="02960AC8" w14:textId="77777777">
            <w:pPr>
              <w:bidi w:val="false"/>
              <w:spacing w:line="276" w:lineRule="auto"/>
              <w:rPr>
                <w:szCs w:val="22"/>
              </w:rPr>
            </w:pPr>
            <w:r w:rsidRPr="00B007F6">
              <w:rPr>
                <w:rFonts w:eastAsia="Century Gothic" w:cs="Century Gothic"/>
                <w:szCs w:val="22"/>
                <w:lang w:val="Portuguese"/>
              </w:rPr>
              <w:t xml:space="preserve">Aumente a conscientização sobre e o tráfego no site. Direcione qualquer novo tráfego para o site. Promova os pacotes de presentes e eventos indisponenciais. </w:t>
            </w:r>
          </w:p>
        </w:tc>
        <w:tc>
          <w:tcPr>
            <w:tcW w:w="440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B007F6" w:rsidR="00B007F6" w:rsidP="002A2A21" w:rsidRDefault="002A2A21" w14:paraId="512852A1" w14:textId="77777777">
            <w:pPr>
              <w:bidi w:val="false"/>
              <w:spacing w:line="276" w:lineRule="auto"/>
              <w:rPr>
                <w:szCs w:val="22"/>
              </w:rPr>
            </w:pPr>
            <w:r>
              <w:rPr>
                <w:rFonts w:eastAsia="Century Gothic" w:cs="Century Gothic"/>
                <w:szCs w:val="22"/>
                <w:lang w:val="Portuguese"/>
              </w:rPr>
              <w:t xml:space="preserve">Implemente o seguinte: dez campanhas de duas semanas durante a temporada de graduação/verão; uma promoção dois meses antes da temporada de férias de inverno. </w:t>
            </w:r>
          </w:p>
        </w:tc>
      </w:tr>
      <w:tr w:rsidR="00B007F6" w:rsidTr="001962CE" w14:paraId="42A51F1E" w14:textId="77777777">
        <w:trPr>
          <w:trHeight w:val="1872"/>
        </w:trPr>
        <w:tc>
          <w:tcPr>
            <w:tcW w:w="2330" w:type="dxa"/>
            <w:tcBorders>
              <w:top w:val="single" w:color="BFBFBF" w:sz="8" w:space="0"/>
              <w:left w:val="single" w:color="BFBFBF" w:sz="8" w:space="0"/>
              <w:bottom w:val="single" w:color="BFBFBF" w:themeColor="background1" w:themeShade="BF" w:sz="24" w:space="0"/>
              <w:right w:val="single" w:color="BFBFBF" w:sz="8" w:space="0"/>
            </w:tcBorders>
            <w:shd w:val="clear" w:color="auto" w:fill="F2F2F2"/>
            <w:vAlign w:val="center"/>
          </w:tcPr>
          <w:p w:rsidRPr="00B007F6" w:rsidR="00B007F6" w:rsidP="00B007F6" w:rsidRDefault="00B007F6" w14:paraId="1E07E804" w14:textId="77777777">
            <w:pPr>
              <w:bidi w:val="false"/>
              <w:spacing w:line="276" w:lineRule="auto"/>
              <w:rPr>
                <w:szCs w:val="22"/>
              </w:rPr>
            </w:pPr>
            <w:r w:rsidRPr="00B007F6">
              <w:rPr>
                <w:rFonts w:eastAsia="Century Gothic" w:cs="Century Gothic"/>
                <w:szCs w:val="22"/>
                <w:lang w:val="Portuguese"/>
              </w:rPr>
              <w:t>Email</w:t>
            </w:r>
          </w:p>
        </w:tc>
        <w:tc>
          <w:tcPr>
            <w:tcW w:w="4050" w:type="dxa"/>
            <w:tcBorders>
              <w:top w:val="single" w:color="BFBFBF" w:sz="8" w:space="0"/>
              <w:left w:val="single" w:color="BFBFBF" w:sz="8" w:space="0"/>
              <w:bottom w:val="single" w:color="BFBFBF" w:themeColor="background1" w:themeShade="BF" w:sz="24" w:space="0"/>
              <w:right w:val="single" w:color="BFBFBF" w:sz="8" w:space="0"/>
            </w:tcBorders>
            <w:shd w:val="clear" w:color="auto" w:fill="auto"/>
            <w:vAlign w:val="center"/>
          </w:tcPr>
          <w:p w:rsidRPr="00B007F6" w:rsidR="00B007F6" w:rsidP="008A17DA" w:rsidRDefault="00B007F6" w14:paraId="305C96BA" w14:textId="77777777">
            <w:pPr>
              <w:bidi w:val="false"/>
              <w:spacing w:line="276" w:lineRule="auto"/>
              <w:rPr>
                <w:szCs w:val="22"/>
              </w:rPr>
            </w:pPr>
            <w:r w:rsidRPr="00B007F6">
              <w:rPr>
                <w:rFonts w:eastAsia="Century Gothic" w:cs="Century Gothic"/>
                <w:szCs w:val="22"/>
                <w:lang w:val="Portuguese"/>
              </w:rPr>
              <w:t xml:space="preserve">Aumente a lista de assinatura de e-mail por meio do blog. Direcione o tráfego de e-mail para a presença na loja e on-line. Desenvolva um estágio do funil de e-mail e um plano de comunicação. </w:t>
            </w:r>
          </w:p>
        </w:tc>
        <w:tc>
          <w:tcPr>
            <w:tcW w:w="4400" w:type="dxa"/>
            <w:tcBorders>
              <w:top w:val="single" w:color="BFBFBF" w:sz="8" w:space="0"/>
              <w:left w:val="single" w:color="BFBFBF" w:sz="8" w:space="0"/>
              <w:bottom w:val="single" w:color="BFBFBF" w:themeColor="background1" w:themeShade="BF" w:sz="24" w:space="0"/>
              <w:right w:val="single" w:color="BFBFBF" w:sz="8" w:space="0"/>
            </w:tcBorders>
            <w:shd w:val="clear" w:color="auto" w:fill="auto"/>
            <w:vAlign w:val="center"/>
          </w:tcPr>
          <w:p w:rsidRPr="00B007F6" w:rsidR="00B007F6" w:rsidP="00B007F6" w:rsidRDefault="002A2A21" w14:paraId="6B0F3D07" w14:textId="77777777">
            <w:pPr>
              <w:bidi w:val="false"/>
              <w:spacing w:line="276" w:lineRule="auto"/>
              <w:rPr>
                <w:szCs w:val="22"/>
              </w:rPr>
            </w:pPr>
            <w:r>
              <w:rPr>
                <w:rFonts w:eastAsia="Century Gothic" w:cs="Century Gothic"/>
                <w:szCs w:val="22"/>
                <w:lang w:val="Portuguese"/>
              </w:rPr>
              <w:t xml:space="preserve">Mantenha atividades semanais estáveis ao longo de um ano. Avalie os resultados no final daquele ano e avalie novamente a direção estratégica em conformidade. </w:t>
            </w:r>
          </w:p>
        </w:tc>
      </w:tr>
    </w:tbl>
    <w:p w:rsidR="00C14422" w:rsidP="00C14422" w:rsidRDefault="00C14422" w14:paraId="53A79930" w14:textId="77777777"/>
    <w:p w:rsidRPr="004C4773" w:rsidR="00A27318" w:rsidP="00A27318" w:rsidRDefault="002A2A21" w14:paraId="5FACB7BA" w14:textId="77777777">
      <w:pPr>
        <w:pStyle w:val="Heading1"/>
        <w:bidi w:val="false"/>
        <w:rPr>
          <w:noProof/>
        </w:rPr>
      </w:pPr>
      <w:r>
        <w:rPr>
          <w:noProof/>
          <w:lang w:val="Portuguese"/>
        </w:rPr>
        <w:t>INFORMAÇÕES ADICIONAIS</w:t>
      </w:r>
    </w:p>
    <w:tbl>
      <w:tblPr>
        <w:tblStyle w:val="a"/>
        <w:tblW w:w="10801" w:type="dxa"/>
        <w:tblLayout w:type="fixed"/>
        <w:tblLook w:val="0400" w:firstRow="0" w:lastRow="0" w:firstColumn="0" w:lastColumn="0" w:noHBand="0" w:noVBand="1"/>
      </w:tblPr>
      <w:tblGrid>
        <w:gridCol w:w="10801"/>
      </w:tblGrid>
      <w:tr w:rsidRPr="0071726C" w:rsidR="00A27318" w:rsidTr="00353293" w14:paraId="32C34766"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C14422" w:rsidR="00A27318" w:rsidP="006A349D" w:rsidRDefault="00A27318" w14:paraId="00114CFD" w14:textId="77777777">
            <w:pPr>
              <w:bidi w:val="false"/>
              <w:rPr>
                <w:i/>
                <w:iCs/>
                <w:sz w:val="20"/>
                <w:szCs w:val="21"/>
              </w:rPr>
            </w:pPr>
            <w:r w:rsidRPr="00A27318">
              <w:rPr>
                <w:sz w:val="20"/>
                <w:szCs w:val="21"/>
                <w:lang w:val="Portuguese"/>
              </w:rPr>
              <w:t>Inclua qualquer informação crítica adicional.</w:t>
            </w:r>
          </w:p>
        </w:tc>
      </w:tr>
      <w:tr w:rsidRPr="0071726C" w:rsidR="00A27318" w:rsidTr="006A349D" w14:paraId="1FC719CC" w14:textId="77777777">
        <w:trPr>
          <w:trHeight w:val="864"/>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Pr="0071726C" w:rsidR="00A27318" w:rsidP="006A349D" w:rsidRDefault="00B007F6" w14:paraId="0896E475" w14:textId="77777777">
            <w:pPr>
              <w:bidi w:val="false"/>
              <w:spacing w:line="276" w:lineRule="auto"/>
              <w:rPr>
                <w:color w:val="000000"/>
              </w:rPr>
            </w:pPr>
            <w:r w:rsidRPr="00B007F6">
              <w:rPr>
                <w:color w:val="000000"/>
                <w:lang w:val="Portuguese"/>
              </w:rPr>
              <w:t>O cliente tem um orçamento máximo de $70.000. Busque a aprovação de quaisquer itens de orçamento abaixo do estimado antes de avançar com suas decisões de projeto.</w:t>
            </w:r>
          </w:p>
        </w:tc>
      </w:tr>
    </w:tbl>
    <w:p w:rsidR="00A27318" w:rsidP="00A27318" w:rsidRDefault="00A27318" w14:paraId="343570EA" w14:textId="77777777">
      <w:pPr>
        <w:bidi w:val="false"/>
        <w:rPr>
          <w:rFonts w:cs="Arial"/>
          <w:bCs/>
          <w:noProof/>
          <w:color w:val="000000" w:themeColor="text1"/>
          <w:sz w:val="20"/>
          <w:szCs w:val="20"/>
        </w:rPr>
      </w:pPr>
    </w:p>
    <w:p w:rsidRPr="004C4773" w:rsidR="00A27318" w:rsidP="00A27318" w:rsidRDefault="00A27318" w14:paraId="013997A1" w14:textId="77777777">
      <w:pPr>
        <w:pStyle w:val="Heading1"/>
        <w:bidi w:val="false"/>
        <w:rPr>
          <w:noProof/>
        </w:rPr>
      </w:pPr>
      <w:r w:rsidRPr="00A27318">
        <w:rPr>
          <w:noProof/>
          <w:lang w:val="Portuguese"/>
        </w:rPr>
        <w:t xml:space="preserve">COMENTÁRIOS E APROVAÇÃO</w:t>
      </w:r>
    </w:p>
    <w:tbl>
      <w:tblPr>
        <w:tblStyle w:val="a"/>
        <w:tblW w:w="10801" w:type="dxa"/>
        <w:tblLayout w:type="fixed"/>
        <w:tblLook w:val="0400" w:firstRow="0" w:lastRow="0" w:firstColumn="0" w:lastColumn="0" w:noHBand="0" w:noVBand="1"/>
      </w:tblPr>
      <w:tblGrid>
        <w:gridCol w:w="3600"/>
        <w:gridCol w:w="3600"/>
        <w:gridCol w:w="3601"/>
      </w:tblGrid>
      <w:tr w:rsidRPr="0071726C" w:rsidR="00A27318" w:rsidTr="00353293" w14:paraId="12748CF5"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C14422" w:rsidR="00A27318" w:rsidP="006A349D" w:rsidRDefault="00A27318" w14:paraId="197AAE11" w14:textId="77777777">
            <w:pPr>
              <w:bidi w:val="false"/>
              <w:rPr>
                <w:i/>
                <w:iCs/>
                <w:sz w:val="20"/>
                <w:szCs w:val="21"/>
              </w:rPr>
            </w:pPr>
            <w:r w:rsidRPr="00A27318">
              <w:rPr>
                <w:sz w:val="20"/>
                <w:szCs w:val="21"/>
                <w:lang w:val="Portuguese"/>
              </w:rPr>
              <w:t>COMENTÁRIOS</w:t>
            </w:r>
          </w:p>
        </w:tc>
      </w:tr>
      <w:tr w:rsidRPr="0071726C" w:rsidR="00A27318" w:rsidTr="006A349D" w14:paraId="51FE1824" w14:textId="77777777">
        <w:trPr>
          <w:trHeight w:val="1728"/>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Pr="0071726C" w:rsidR="00A27318" w:rsidP="006A349D" w:rsidRDefault="00B007F6" w14:paraId="1C505CA0" w14:textId="77777777">
            <w:pPr>
              <w:bidi w:val="false"/>
              <w:spacing w:line="276" w:lineRule="auto"/>
              <w:rPr>
                <w:color w:val="000000"/>
              </w:rPr>
            </w:pPr>
            <w:r w:rsidRPr="00B007F6">
              <w:rPr>
                <w:color w:val="000000"/>
                <w:lang w:val="Portuguese"/>
              </w:rPr>
              <w:t>Depois de obter a aprovação necessária, trabalhe com o cliente para criar um resumo de design de marca e um resumo de identidade de marca. Depois de concluir as duas instruções, certifique-se de garantir a aprovação secundária.</w:t>
            </w:r>
          </w:p>
        </w:tc>
      </w:tr>
      <w:tr w:rsidRPr="0071726C" w:rsidR="00A27318" w:rsidTr="00353293" w14:paraId="04C647F6"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C14422" w:rsidR="00A27318" w:rsidP="006A349D" w:rsidRDefault="004E0F09" w14:paraId="1BF0ED24" w14:textId="77777777">
            <w:pPr>
              <w:bidi w:val="false"/>
              <w:rPr>
                <w:i/>
                <w:iCs/>
                <w:sz w:val="20"/>
                <w:szCs w:val="21"/>
              </w:rPr>
            </w:pPr>
            <w:r>
              <w:rPr>
                <w:sz w:val="20"/>
                <w:szCs w:val="21"/>
                <w:lang w:val="Portuguese"/>
              </w:rPr>
              <w:t>APROVAÇÃO</w:t>
            </w:r>
          </w:p>
        </w:tc>
      </w:tr>
      <w:tr w:rsidRPr="0071726C" w:rsidR="004E0F09" w:rsidTr="00353293" w14:paraId="4AAE7108" w14:textId="77777777">
        <w:trPr>
          <w:trHeight w:val="440"/>
        </w:trPr>
        <w:tc>
          <w:tcPr>
            <w:tcW w:w="3600" w:type="dxa"/>
            <w:tcBorders>
              <w:top w:val="single" w:color="A6A6A6" w:sz="4" w:space="0"/>
              <w:left w:val="single" w:color="A6A6A6" w:sz="4" w:space="0"/>
              <w:bottom w:val="single" w:color="A6A6A6" w:sz="4" w:space="0"/>
              <w:right w:val="single" w:color="A6A6A6" w:sz="4" w:space="0"/>
            </w:tcBorders>
            <w:shd w:val="clear" w:color="auto" w:fill="FFF2CC" w:themeFill="accent4" w:themeFillTint="33"/>
            <w:vAlign w:val="center"/>
          </w:tcPr>
          <w:p w:rsidR="004E0F09" w:rsidP="006A349D" w:rsidRDefault="004E0F09" w14:paraId="45C35F97" w14:textId="77777777">
            <w:pPr>
              <w:bidi w:val="false"/>
              <w:rPr>
                <w:sz w:val="20"/>
                <w:szCs w:val="21"/>
              </w:rPr>
            </w:pPr>
            <w:r>
              <w:rPr>
                <w:sz w:val="20"/>
                <w:szCs w:val="21"/>
                <w:lang w:val="Portuguese"/>
              </w:rPr>
              <w:t>NOME</w:t>
            </w:r>
          </w:p>
        </w:tc>
        <w:tc>
          <w:tcPr>
            <w:tcW w:w="3600" w:type="dxa"/>
            <w:tcBorders>
              <w:top w:val="single" w:color="A6A6A6" w:sz="4" w:space="0"/>
              <w:left w:val="single" w:color="A6A6A6" w:sz="4" w:space="0"/>
              <w:bottom w:val="single" w:color="A6A6A6" w:sz="4" w:space="0"/>
              <w:right w:val="single" w:color="A6A6A6" w:sz="4" w:space="0"/>
            </w:tcBorders>
            <w:shd w:val="clear" w:color="auto" w:fill="FFF2CC" w:themeFill="accent4" w:themeFillTint="33"/>
            <w:vAlign w:val="center"/>
          </w:tcPr>
          <w:p w:rsidR="004E0F09" w:rsidP="006A349D" w:rsidRDefault="004E0F09" w14:paraId="7336F8AC" w14:textId="77777777">
            <w:pPr>
              <w:bidi w:val="false"/>
              <w:rPr>
                <w:sz w:val="20"/>
                <w:szCs w:val="21"/>
              </w:rPr>
            </w:pPr>
            <w:r>
              <w:rPr>
                <w:sz w:val="20"/>
                <w:szCs w:val="21"/>
                <w:lang w:val="Portuguese"/>
              </w:rPr>
              <w:t>ASSINATURA</w:t>
            </w:r>
          </w:p>
        </w:tc>
        <w:tc>
          <w:tcPr>
            <w:tcW w:w="3601" w:type="dxa"/>
            <w:tcBorders>
              <w:top w:val="single" w:color="A6A6A6" w:sz="4" w:space="0"/>
              <w:left w:val="single" w:color="A6A6A6" w:sz="4" w:space="0"/>
              <w:bottom w:val="single" w:color="A6A6A6" w:sz="4" w:space="0"/>
              <w:right w:val="single" w:color="A6A6A6" w:sz="4" w:space="0"/>
            </w:tcBorders>
            <w:shd w:val="clear" w:color="auto" w:fill="FFF2CC" w:themeFill="accent4" w:themeFillTint="33"/>
            <w:vAlign w:val="center"/>
          </w:tcPr>
          <w:p w:rsidR="004E0F09" w:rsidP="006A349D" w:rsidRDefault="004E0F09" w14:paraId="1EEED001" w14:textId="77777777">
            <w:pPr>
              <w:bidi w:val="false"/>
              <w:rPr>
                <w:sz w:val="20"/>
                <w:szCs w:val="21"/>
              </w:rPr>
            </w:pPr>
            <w:r>
              <w:rPr>
                <w:sz w:val="20"/>
                <w:szCs w:val="21"/>
                <w:lang w:val="Portuguese"/>
              </w:rPr>
              <w:t>DATA</w:t>
            </w:r>
          </w:p>
        </w:tc>
      </w:tr>
      <w:tr w:rsidRPr="0071726C" w:rsidR="004E0F09" w:rsidTr="004E0F09" w14:paraId="0FFEFBA7" w14:textId="77777777">
        <w:trPr>
          <w:trHeight w:val="720"/>
        </w:trPr>
        <w:tc>
          <w:tcPr>
            <w:tcW w:w="3600" w:type="dxa"/>
            <w:tcBorders>
              <w:top w:val="single" w:color="A6A6A6" w:sz="4" w:space="0"/>
              <w:left w:val="single" w:color="A6A6A6" w:sz="4" w:space="0"/>
              <w:bottom w:val="single" w:color="A6A6A6" w:sz="4" w:space="0"/>
              <w:right w:val="single" w:color="A6A6A6" w:sz="4" w:space="0"/>
            </w:tcBorders>
            <w:shd w:val="clear" w:color="auto" w:fill="auto"/>
            <w:tcMar>
              <w:top w:w="115" w:type="dxa"/>
            </w:tcMar>
            <w:vAlign w:val="center"/>
          </w:tcPr>
          <w:p w:rsidRPr="0071726C" w:rsidR="004E0F09" w:rsidP="004E0F09" w:rsidRDefault="00F53840" w14:paraId="2133225D" w14:textId="77777777">
            <w:pPr>
              <w:bidi w:val="false"/>
              <w:spacing w:line="360" w:lineRule="auto"/>
              <w:rPr>
                <w:color w:val="000000"/>
              </w:rPr>
            </w:pPr>
            <w:r w:rsidRPr="00F53840">
              <w:rPr>
                <w:color w:val="000000"/>
                <w:lang w:val="Portuguese"/>
              </w:rPr>
              <w:t>Joana Assis</w:t>
            </w:r>
          </w:p>
        </w:tc>
        <w:tc>
          <w:tcPr>
            <w:tcW w:w="36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71726C" w:rsidR="004E0F09" w:rsidP="004E0F09" w:rsidRDefault="00F53840" w14:paraId="41BA1730" w14:textId="77777777">
            <w:pPr>
              <w:bidi w:val="false"/>
              <w:spacing w:line="360" w:lineRule="auto"/>
              <w:rPr>
                <w:color w:val="000000"/>
              </w:rPr>
            </w:pPr>
            <w:r>
              <w:rPr>
                <w:color w:val="000000"/>
                <w:lang w:val="Portuguese"/>
              </w:rPr>
              <w:t>J.N.</w:t>
            </w:r>
          </w:p>
        </w:tc>
        <w:tc>
          <w:tcPr>
            <w:tcW w:w="3601"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71726C" w:rsidR="004E0F09" w:rsidP="004E0F09" w:rsidRDefault="004E0F09" w14:paraId="1B185844" w14:textId="77777777">
            <w:pPr>
              <w:bidi w:val="false"/>
              <w:spacing w:line="360" w:lineRule="auto"/>
              <w:rPr>
                <w:color w:val="000000"/>
              </w:rPr>
            </w:pPr>
            <w:r>
              <w:rPr>
                <w:color w:val="000000"/>
                <w:lang w:val="Portuguese"/>
              </w:rPr>
              <w:t>03/01/20XX</w:t>
            </w:r>
          </w:p>
        </w:tc>
      </w:tr>
    </w:tbl>
    <w:p w:rsidR="00A27318" w:rsidP="00A27318" w:rsidRDefault="00A27318" w14:paraId="4408EC11" w14:textId="77777777">
      <w:pPr>
        <w:bidi w:val="false"/>
        <w:rPr>
          <w:rFonts w:cs="Arial"/>
          <w:bCs/>
          <w:noProof/>
          <w:color w:val="000000" w:themeColor="text1"/>
          <w:sz w:val="20"/>
          <w:szCs w:val="20"/>
        </w:rPr>
      </w:pPr>
    </w:p>
    <w:p w:rsidRPr="00C14422" w:rsidR="00C14422" w:rsidP="00C14422" w:rsidRDefault="00C14422" w14:paraId="25551D12" w14:textId="77777777"/>
    <w:p w:rsidRPr="0071726C" w:rsidR="008274A2" w:rsidRDefault="008274A2" w14:paraId="4D490DA9" w14:textId="77777777"/>
    <w:p w:rsidR="0071726C" w:rsidRDefault="0071726C" w14:paraId="069DE93C" w14:textId="77777777">
      <w:pPr>
        <w:bidi w:val="false"/>
        <w:sectPr w:rsidR="0071726C" w:rsidSect="001962CE">
          <w:pgSz w:w="12240" w:h="15840"/>
          <w:pgMar w:top="576" w:right="720" w:bottom="576" w:left="792" w:header="720" w:footer="720" w:gutter="0"/>
          <w:pgNumType w:start="1"/>
          <w:cols w:space="720"/>
          <w:docGrid w:linePitch="326"/>
        </w:sectPr>
      </w:pPr>
    </w:p>
    <w:p w:rsidRPr="008E5F44" w:rsidR="0071726C" w:rsidP="0071726C" w:rsidRDefault="0071726C" w14:paraId="7309584B" w14:textId="77777777"/>
    <w:p w:rsidRPr="00491059" w:rsidR="0071726C" w:rsidP="0071726C" w:rsidRDefault="0071726C" w14:paraId="488D299C"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71726C" w:rsidR="0071726C" w:rsidTr="00F204B3" w14:paraId="48059A7C" w14:textId="77777777">
        <w:trPr>
          <w:trHeight w:val="2663"/>
        </w:trPr>
        <w:tc>
          <w:tcPr>
            <w:tcW w:w="10583" w:type="dxa"/>
          </w:tcPr>
          <w:p w:rsidRPr="0071726C" w:rsidR="0071726C" w:rsidP="00F204B3" w:rsidRDefault="0071726C" w14:paraId="6A8222F5" w14:textId="77777777">
            <w:pPr>
              <w:bidi w:val="false"/>
              <w:jc w:val="center"/>
              <w:rPr>
                <w:b/>
                <w:sz w:val="21"/>
              </w:rPr>
            </w:pPr>
            <w:r w:rsidRPr="0071726C">
              <w:rPr>
                <w:b/>
                <w:sz w:val="21"/>
                <w:lang w:val="Portuguese"/>
              </w:rPr>
              <w:t>DISCLAIMER</w:t>
            </w:r>
          </w:p>
          <w:p w:rsidRPr="0071726C" w:rsidR="0071726C" w:rsidP="00F204B3" w:rsidRDefault="0071726C" w14:paraId="1D83F051" w14:textId="77777777"/>
          <w:p w:rsidRPr="0071726C" w:rsidR="0071726C" w:rsidP="00F204B3" w:rsidRDefault="0071726C" w14:paraId="69A708B3" w14:textId="77777777">
            <w:pPr>
              <w:bidi w:val="false"/>
              <w:spacing w:line="276" w:lineRule="auto"/>
              <w:rPr>
                <w:sz w:val="20"/>
              </w:rPr>
            </w:pPr>
            <w:r w:rsidRPr="0071726C">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71726C" w:rsidP="0071726C" w:rsidRDefault="0071726C" w14:paraId="1A0470A0" w14:textId="77777777"/>
    <w:p w:rsidRPr="0071726C" w:rsidR="008274A2" w:rsidRDefault="008274A2" w14:paraId="37615AFB" w14:textId="77777777"/>
    <w:sectPr w:rsidRPr="0071726C" w:rsidR="008274A2" w:rsidSect="001962CE">
      <w:pgSz w:w="12240" w:h="15840"/>
      <w:pgMar w:top="576" w:right="720" w:bottom="576"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96B4A"/>
    <w:multiLevelType w:val="multilevel"/>
    <w:tmpl w:val="898EA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8F060B"/>
    <w:multiLevelType w:val="hybridMultilevel"/>
    <w:tmpl w:val="F0D6C36E"/>
    <w:lvl w:ilvl="0" w:tplc="49EA0226">
      <w:start w:val="1"/>
      <w:numFmt w:val="bullet"/>
      <w:lvlText w:val=""/>
      <w:lvlJc w:val="left"/>
      <w:pPr>
        <w:ind w:left="720" w:hanging="360"/>
      </w:pPr>
      <w:rPr>
        <w:rFonts w:hint="default" w:ascii="Symbol" w:hAnsi="Symbol"/>
        <w:color w:val="BBC8C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B191CC0"/>
    <w:multiLevelType w:val="multilevel"/>
    <w:tmpl w:val="3AF65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743250"/>
    <w:multiLevelType w:val="hybridMultilevel"/>
    <w:tmpl w:val="A7AC16FC"/>
    <w:lvl w:ilvl="0" w:tplc="49EA0226">
      <w:start w:val="1"/>
      <w:numFmt w:val="bullet"/>
      <w:lvlText w:val=""/>
      <w:lvlJc w:val="left"/>
      <w:pPr>
        <w:ind w:left="720" w:hanging="360"/>
      </w:pPr>
      <w:rPr>
        <w:rFonts w:hint="default" w:ascii="Symbol" w:hAnsi="Symbol"/>
        <w:color w:val="BBC8C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1886654"/>
    <w:multiLevelType w:val="hybridMultilevel"/>
    <w:tmpl w:val="F908335A"/>
    <w:lvl w:ilvl="0" w:tplc="16E6DDBA">
      <w:start w:val="1"/>
      <w:numFmt w:val="bullet"/>
      <w:lvlText w:val=""/>
      <w:lvlJc w:val="left"/>
      <w:pPr>
        <w:ind w:left="720" w:hanging="360"/>
      </w:pPr>
      <w:rPr>
        <w:rFonts w:hint="default" w:ascii="Symbol" w:hAnsi="Symbol"/>
        <w:color w:val="BF8F00" w:themeColor="accent4" w:themeShade="B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8CC2035"/>
    <w:multiLevelType w:val="hybridMultilevel"/>
    <w:tmpl w:val="AF76C9B8"/>
    <w:lvl w:ilvl="0" w:tplc="16E6DDBA">
      <w:start w:val="1"/>
      <w:numFmt w:val="bullet"/>
      <w:lvlText w:val=""/>
      <w:lvlJc w:val="left"/>
      <w:pPr>
        <w:ind w:left="720" w:hanging="360"/>
      </w:pPr>
      <w:rPr>
        <w:rFonts w:hint="default" w:ascii="Symbol" w:hAnsi="Symbol"/>
        <w:color w:val="BF8F00" w:themeColor="accent4" w:themeShade="BF"/>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6FD17D5B"/>
    <w:multiLevelType w:val="multilevel"/>
    <w:tmpl w:val="C38EC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D462BD"/>
    <w:multiLevelType w:val="hybridMultilevel"/>
    <w:tmpl w:val="5B320DD0"/>
    <w:lvl w:ilvl="0" w:tplc="16E6DDBA">
      <w:start w:val="1"/>
      <w:numFmt w:val="bullet"/>
      <w:lvlText w:val=""/>
      <w:lvlJc w:val="left"/>
      <w:pPr>
        <w:ind w:left="720" w:hanging="360"/>
      </w:pPr>
      <w:rPr>
        <w:rFonts w:hint="default" w:ascii="Symbol" w:hAnsi="Symbol"/>
        <w:color w:val="BF8F00" w:themeColor="accent4" w:themeShade="BF"/>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1F"/>
    <w:rsid w:val="00091685"/>
    <w:rsid w:val="00127E01"/>
    <w:rsid w:val="00185B43"/>
    <w:rsid w:val="001962CE"/>
    <w:rsid w:val="002114C4"/>
    <w:rsid w:val="002A2A21"/>
    <w:rsid w:val="002B3E84"/>
    <w:rsid w:val="00340C5A"/>
    <w:rsid w:val="00353293"/>
    <w:rsid w:val="003E7230"/>
    <w:rsid w:val="00406E16"/>
    <w:rsid w:val="004B3F43"/>
    <w:rsid w:val="004C4773"/>
    <w:rsid w:val="004E0F09"/>
    <w:rsid w:val="004F1704"/>
    <w:rsid w:val="00512221"/>
    <w:rsid w:val="00570E6B"/>
    <w:rsid w:val="005F6A34"/>
    <w:rsid w:val="006F194B"/>
    <w:rsid w:val="0071726C"/>
    <w:rsid w:val="00743B16"/>
    <w:rsid w:val="00757B27"/>
    <w:rsid w:val="0077408A"/>
    <w:rsid w:val="008274A2"/>
    <w:rsid w:val="008A17DA"/>
    <w:rsid w:val="008D767F"/>
    <w:rsid w:val="00963C6E"/>
    <w:rsid w:val="00967EB3"/>
    <w:rsid w:val="00A06213"/>
    <w:rsid w:val="00A27318"/>
    <w:rsid w:val="00A73CC1"/>
    <w:rsid w:val="00B007F6"/>
    <w:rsid w:val="00B44B59"/>
    <w:rsid w:val="00BB6C38"/>
    <w:rsid w:val="00C14422"/>
    <w:rsid w:val="00CE1808"/>
    <w:rsid w:val="00CF4A60"/>
    <w:rsid w:val="00D345A6"/>
    <w:rsid w:val="00DA3593"/>
    <w:rsid w:val="00E86E1F"/>
    <w:rsid w:val="00EA25CB"/>
    <w:rsid w:val="00F53840"/>
    <w:rsid w:val="00FC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70C5"/>
  <w15:docId w15:val="{12D7A78C-4F33-2D43-B6A3-CE944DBA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4422"/>
    <w:pPr>
      <w:contextualSpacing/>
    </w:pPr>
    <w:rPr>
      <w:rFonts w:ascii="Century Gothic" w:hAnsi="Century Gothic"/>
      <w:sz w:val="22"/>
    </w:rPr>
  </w:style>
  <w:style w:type="paragraph" w:styleId="Heading1">
    <w:name w:val="heading 1"/>
    <w:basedOn w:val="Normal"/>
    <w:next w:val="Normal"/>
    <w:uiPriority w:val="9"/>
    <w:qFormat/>
    <w:rsid w:val="004C4773"/>
    <w:pPr>
      <w:keepNext/>
      <w:keepLines/>
      <w:spacing w:after="120"/>
      <w:outlineLvl w:val="0"/>
    </w:pPr>
    <w:rPr>
      <w:color w:val="595959" w:themeColor="text1" w:themeTint="A6"/>
      <w:sz w:val="40"/>
      <w:szCs w:val="48"/>
    </w:rPr>
  </w:style>
  <w:style w:type="paragraph" w:styleId="Heading2">
    <w:name w:val="heading 2"/>
    <w:basedOn w:val="Normal"/>
    <w:next w:val="Normal"/>
    <w:uiPriority w:val="9"/>
    <w:unhideWhenUsed/>
    <w:qFormat/>
    <w:rsid w:val="006F194B"/>
    <w:pPr>
      <w:keepNext/>
      <w:keepLines/>
      <w:outlineLvl w:val="1"/>
    </w:pPr>
    <w:rPr>
      <w:color w:val="595959" w:themeColor="text1" w:themeTint="A6"/>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TableGrid">
    <w:name w:val="Table Grid"/>
    <w:basedOn w:val="TableNormal"/>
    <w:uiPriority w:val="99"/>
    <w:rsid w:val="0071726C"/>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F4A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t.smartsheet.com/try-it?trp=57289&amp;utm_language=PT&amp;utm_source=integrated+content&amp;utm_campaign=/brand-brief-templates&amp;utm_medium=ic+brand+project+brief+57289+example+word+pt&amp;lpa=ic+brand+project+brief+57289+example+word+p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rand%20Brief%20Templates%20-%20Additional%20Templates/IC-Brand-Project-Brief-11195-Exampl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IC-Brand-Project-Brief-11195-Example_WORD.dotx</Template>
  <TotalTime>0</TotalTime>
  <Pages>6</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dcterms:created xsi:type="dcterms:W3CDTF">2022-03-01T00:47:00Z</dcterms:created>
  <dcterms:modified xsi:type="dcterms:W3CDTF">2022-03-01T00:48:00Z</dcterms:modified>
</cp:coreProperties>
</file>