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287" w:rsidP="00AC5287" w:rsidRDefault="00AC5287">
      <w:pPr>
        <w:pStyle w:val="Header"/>
        <w:bidi w:val="false"/>
        <w:rPr>
          <w:rFonts w:ascii="Century Gothic" w:hAnsi="Century Gothic" w:cs="Arial"/>
          <w:b/>
          <w:noProof/>
          <w:color w:val="A6A6A6" w:themeColor="background1" w:themeShade="A6"/>
          <w:sz w:val="32"/>
          <w:szCs w:val="36"/>
        </w:rPr>
      </w:pPr>
      <w:r w:rsidRPr="001B1B60">
        <w:rPr>
          <w:rFonts w:ascii="Century Gothic" w:hAnsi="Century Gothic" w:cs="Arial"/>
          <w:b/>
          <w:noProof/>
          <w:color w:val="A6A6A6" w:themeColor="background1" w:themeShade="A6"/>
          <w:sz w:val="32"/>
          <w:szCs w:val="36"/>
          <w:lang w:val="Portuguese"/>
        </w:rPr>
        <w:drawing>
          <wp:anchor distT="0" distB="0" distL="114300" distR="114300" simplePos="0" relativeHeight="251659264" behindDoc="0" locked="0" layoutInCell="1" allowOverlap="1" wp14:editId="253D92EF" wp14:anchorId="2EA5AF29">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F35F5F">
        <w:rPr>
          <w:rFonts w:ascii="Century Gothic" w:hAnsi="Century Gothic" w:cs="Arial"/>
          <w:b/>
          <w:noProof/>
          <w:color w:val="A6A6A6" w:themeColor="background1" w:themeShade="A6"/>
          <w:sz w:val="32"/>
          <w:szCs w:val="36"/>
          <w:lang w:val="Portuguese"/>
        </w:rPr>
        <w:t>MODELO DE CONTRATO DE PLANEJADOR DE EVENTOS</w:t>
      </w:r>
    </w:p>
    <w:p w:rsidR="00F35F5F" w:rsidP="00AC5287" w:rsidRDefault="00F35F5F">
      <w:pPr>
        <w:pStyle w:val="Header"/>
        <w:bidi w:val="false"/>
        <w:rPr>
          <w:rFonts w:ascii="Century Gothic" w:hAnsi="Century Gothic" w:cs="Arial"/>
          <w:b/>
          <w:noProof/>
          <w:color w:val="A6A6A6" w:themeColor="background1" w:themeShade="A6"/>
          <w:sz w:val="32"/>
          <w:szCs w:val="36"/>
        </w:rPr>
      </w:pPr>
    </w:p>
    <w:p w:rsidRPr="00B53B82" w:rsidR="00F35F5F" w:rsidP="00B53B82" w:rsidRDefault="00F35F5F">
      <w:pPr>
        <w:bidi w:val="false"/>
        <w:spacing w:after="300" w:line="360" w:lineRule="auto"/>
        <w:ind w:left="450" w:right="990"/>
        <w:textAlignment w:val="baseline"/>
        <w:rPr>
          <w:rFonts w:ascii="Century Gothic" w:hAnsi="Century Gothic" w:cs="Times New Roman"/>
          <w:color w:val="568278" w:themeColor="accent5" w:themeShade="BF"/>
          <w:sz w:val="16"/>
          <w:szCs w:val="16"/>
        </w:rPr>
      </w:pPr>
      <w:r w:rsidRPr="00F35F5F">
        <w:rPr>
          <w:rFonts w:ascii="Century Gothic" w:hAnsi="Century Gothic" w:cs="Times New Roman"/>
          <w:color w:val="444444"/>
          <w:sz w:val="16"/>
          <w:szCs w:val="16"/>
          <w:lang w:val="Portuguese"/>
        </w:rPr>
        <w:t xml:space="preserve">Este contrato está entre _______ </w:t>
      </w:r>
      <w:r w:rsidRPr="00F35F5F">
        <w:rPr>
          <w:rFonts w:ascii="Century Gothic" w:hAnsi="Century Gothic" w:cs="Times New Roman"/>
          <w:i/>
          <w:color w:val="568278" w:themeColor="accent5" w:themeShade="BF"/>
          <w:sz w:val="16"/>
          <w:szCs w:val="16"/>
          <w:lang w:val="Portuguese"/>
        </w:rPr>
        <w:t xml:space="preserve">(planejador de eventos) </w:t>
      </w:r>
      <w:r w:rsidRPr="00F35F5F">
        <w:rPr>
          <w:rFonts w:ascii="Century Gothic" w:hAnsi="Century Gothic" w:cs="Times New Roman"/>
          <w:color w:val="568278" w:themeColor="accent5" w:themeShade="BF"/>
          <w:sz w:val="16"/>
          <w:szCs w:val="16"/>
          <w:lang w:val="Portuguese"/>
        </w:rPr>
        <w:t xml:space="preserve"/>
      </w:r>
      <w:r w:rsidR="00B53B82">
        <w:rPr>
          <w:rFonts w:ascii="Century Gothic" w:hAnsi="Century Gothic" w:cs="Times New Roman"/>
          <w:color w:val="568278" w:themeColor="accent5" w:themeShade="BF"/>
          <w:sz w:val="16"/>
          <w:szCs w:val="16"/>
          <w:lang w:val="Portuguese"/>
        </w:rPr>
        <w:br/>
      </w:r>
      <w:r w:rsidRPr="00F35F5F">
        <w:rPr>
          <w:rFonts w:ascii="Century Gothic" w:hAnsi="Century Gothic" w:cs="Times New Roman"/>
          <w:color w:val="444444"/>
          <w:sz w:val="16"/>
          <w:szCs w:val="16"/>
          <w:lang w:val="Portuguese"/>
        </w:rPr>
        <w:t xml:space="preserve">de ___ ____ </w:t>
      </w:r>
      <w:r w:rsidRPr="00F35F5F">
        <w:rPr>
          <w:rFonts w:ascii="Century Gothic" w:hAnsi="Century Gothic" w:cs="Times New Roman"/>
          <w:i/>
          <w:color w:val="568278" w:themeColor="accent5" w:themeShade="BF"/>
          <w:sz w:val="16"/>
          <w:szCs w:val="16"/>
          <w:lang w:val="Portuguese"/>
        </w:rPr>
        <w:t xml:space="preserve">(empresa de planejamento de eventos) </w:t>
      </w:r>
      <w:r w:rsidR="00B53B82">
        <w:rPr>
          <w:rFonts w:ascii="Century Gothic" w:hAnsi="Century Gothic" w:cs="Times New Roman"/>
          <w:i/>
          <w:color w:val="568278" w:themeColor="accent5" w:themeShade="BF"/>
          <w:sz w:val="16"/>
          <w:szCs w:val="16"/>
          <w:lang w:val="Portuguese"/>
        </w:rPr>
        <w:br/>
      </w:r>
      <w:r w:rsidRPr="00F35F5F">
        <w:rPr>
          <w:rFonts w:ascii="Century Gothic" w:hAnsi="Century Gothic" w:cs="Times New Roman"/>
          <w:color w:val="444444"/>
          <w:sz w:val="16"/>
          <w:szCs w:val="16"/>
          <w:lang w:val="Portuguese"/>
        </w:rPr>
        <w:t xml:space="preserve">e _______ </w:t>
      </w:r>
      <w:r w:rsidRPr="00F35F5F">
        <w:rPr>
          <w:rFonts w:ascii="Century Gothic" w:hAnsi="Century Gothic" w:cs="Times New Roman"/>
          <w:i/>
          <w:color w:val="568278" w:themeColor="accent5" w:themeShade="BF"/>
          <w:sz w:val="16"/>
          <w:szCs w:val="16"/>
          <w:lang w:val="Portuguese"/>
        </w:rPr>
        <w:t>(cliente)</w:t>
      </w:r>
      <w:r w:rsidRPr="00F35F5F">
        <w:rPr>
          <w:rFonts w:ascii="Century Gothic" w:hAnsi="Century Gothic" w:cs="Times New Roman"/>
          <w:color w:val="444444"/>
          <w:sz w:val="16"/>
          <w:szCs w:val="16"/>
          <w:lang w:val="Portuguese"/>
        </w:rPr>
        <w:t>.</w:t>
      </w:r>
    </w:p>
    <w:p w:rsidRPr="00F35F5F" w:rsidR="00F35F5F" w:rsidP="0019463C" w:rsidRDefault="00F35F5F">
      <w:pPr>
        <w:bidi w:val="false"/>
        <w:spacing w:after="300" w:line="360" w:lineRule="auto"/>
        <w:ind w:left="450" w:right="990"/>
        <w:textAlignment w:val="baseline"/>
        <w:rPr>
          <w:rFonts w:ascii="Century Gothic" w:hAnsi="Century Gothic" w:cs="Times New Roman"/>
          <w:color w:val="444444"/>
          <w:sz w:val="16"/>
          <w:szCs w:val="16"/>
        </w:rPr>
      </w:pPr>
      <w:r w:rsidRPr="00F35F5F">
        <w:rPr>
          <w:rFonts w:ascii="Century Gothic" w:hAnsi="Century Gothic" w:cs="Times New Roman"/>
          <w:color w:val="444444"/>
          <w:sz w:val="16"/>
          <w:szCs w:val="16"/>
          <w:lang w:val="Portuguese"/>
        </w:rPr>
        <w:t xml:space="preserve">Data do contrato: _____ </w:t>
      </w:r>
    </w:p>
    <w:p w:rsidRPr="007B11FC" w:rsidR="00F35F5F" w:rsidP="007B11FC" w:rsidRDefault="00714FEB">
      <w:pPr>
        <w:bidi w:val="false"/>
        <w:spacing w:after="300" w:line="360" w:lineRule="auto"/>
        <w:ind w:left="450" w:right="990"/>
        <w:textAlignment w:val="baseline"/>
        <w:rPr>
          <w:rFonts w:ascii="Century Gothic" w:hAnsi="Century Gothic" w:cs="Times New Roman"/>
          <w:color w:val="444444"/>
          <w:sz w:val="16"/>
          <w:szCs w:val="16"/>
        </w:rPr>
      </w:pPr>
      <w:r>
        <w:rPr>
          <w:rFonts w:ascii="Century Gothic" w:hAnsi="Century Gothic" w:cs="Times New Roman"/>
          <w:color w:val="444444"/>
          <w:sz w:val="16"/>
          <w:szCs w:val="16"/>
          <w:lang w:val="Portuguese"/>
        </w:rPr>
        <w:t xml:space="preserve">O contrato está em vigor a partir da data de assinatura mencionada acima e ao assinar o contrato os planejadores de eventos nomeados concordam em fornecer aos CLIENTES nomeados os serviços listados abaixo e para o seguinte período: </w:t>
      </w:r>
      <w:r w:rsidRPr="00805F8D" w:rsidR="00F35F5F">
        <w:rPr>
          <w:rFonts w:ascii="Century Gothic" w:hAnsi="Century Gothic" w:cs="Times New Roman"/>
          <w:color w:val="568278" w:themeColor="accent5" w:themeShade="BF"/>
          <w:sz w:val="16"/>
          <w:szCs w:val="16"/>
          <w:lang w:val="Portuguese"/>
        </w:rPr>
        <w:t xml:space="preserve"/>
      </w:r>
      <w:r w:rsidR="007B11FC">
        <w:rPr>
          <w:rFonts w:ascii="Century Gothic" w:hAnsi="Century Gothic" w:cs="Times New Roman"/>
          <w:color w:val="444444"/>
          <w:sz w:val="16"/>
          <w:szCs w:val="16"/>
          <w:lang w:val="Portuguese"/>
        </w:rPr>
        <w:br/>
      </w:r>
      <w:r w:rsidR="007B11FC">
        <w:rPr>
          <w:rFonts w:ascii="Century Gothic" w:hAnsi="Century Gothic" w:cs="Times New Roman"/>
          <w:color w:val="444444"/>
          <w:sz w:val="16"/>
          <w:szCs w:val="16"/>
          <w:lang w:val="Portuguese"/>
        </w:rPr>
        <w:softHyphen/>
      </w:r>
      <w:r w:rsidR="007B11FC">
        <w:rPr>
          <w:rFonts w:ascii="Century Gothic" w:hAnsi="Century Gothic" w:cs="Times New Roman"/>
          <w:color w:val="444444"/>
          <w:sz w:val="16"/>
          <w:szCs w:val="16"/>
          <w:lang w:val="Portuguese"/>
        </w:rPr>
        <w:softHyphen/>
        <w:t xml:space="preserve">____ ____ </w:t>
      </w:r>
      <w:r w:rsidRPr="00F35F5F" w:rsidR="00F35F5F">
        <w:rPr>
          <w:rFonts w:ascii="Century Gothic" w:hAnsi="Century Gothic" w:cs="Times New Roman"/>
          <w:i/>
          <w:color w:val="568278" w:themeColor="accent5" w:themeShade="BF"/>
          <w:sz w:val="16"/>
          <w:szCs w:val="16"/>
          <w:lang w:val="Portuguese"/>
        </w:rPr>
        <w:t>(período de tempo dos serviços fornecidos).</w:t>
      </w:r>
    </w:p>
    <w:tbl>
      <w:tblPr>
        <w:tblW w:w="10683" w:type="dxa"/>
        <w:tblInd w:w="-5" w:type="dxa"/>
        <w:tblLook w:val="04A0" w:firstRow="1" w:lastRow="0" w:firstColumn="1" w:lastColumn="0" w:noHBand="0" w:noVBand="1"/>
      </w:tblPr>
      <w:tblGrid>
        <w:gridCol w:w="467"/>
        <w:gridCol w:w="516"/>
        <w:gridCol w:w="2038"/>
        <w:gridCol w:w="2554"/>
        <w:gridCol w:w="287"/>
        <w:gridCol w:w="251"/>
        <w:gridCol w:w="990"/>
        <w:gridCol w:w="3580"/>
      </w:tblGrid>
      <w:tr w:rsidRPr="00805F8D" w:rsidR="000F1B9D" w:rsidTr="00F56ECC">
        <w:trPr>
          <w:cantSplit/>
          <w:trHeight w:val="320"/>
        </w:trPr>
        <w:tc>
          <w:tcPr>
            <w:tcW w:w="467" w:type="dxa"/>
            <w:vMerge w:val="restart"/>
            <w:tcBorders>
              <w:top w:val="single" w:color="BFBFBF" w:sz="4" w:space="0"/>
              <w:left w:val="single" w:color="BFBFBF" w:sz="4" w:space="0"/>
              <w:right w:val="single" w:color="BFBFBF" w:sz="4" w:space="0"/>
            </w:tcBorders>
            <w:shd w:val="clear" w:color="auto" w:fill="3A5750" w:themeFill="accent5" w:themeFillShade="80"/>
            <w:textDirection w:val="btLr"/>
            <w:vAlign w:val="center"/>
            <w:hideMark/>
          </w:tcPr>
          <w:p w:rsidRPr="00805F8D" w:rsidR="009E013B" w:rsidP="009E013B" w:rsidRDefault="009E013B">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PLANEJADORES DE EVENTOS</w:t>
            </w:r>
          </w:p>
        </w:tc>
        <w:tc>
          <w:tcPr>
            <w:tcW w:w="2554" w:type="dxa"/>
            <w:gridSpan w:val="2"/>
            <w:tcBorders>
              <w:top w:val="single" w:color="BFBFBF" w:sz="4" w:space="0"/>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DA EMPRESA</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 xml:space="preserve">NOME DA SUB-INDISMISSIDÃO     </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CARGO DE SUB-SUBPRESERIA</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ENDEREÇO DE CORRESPONDÊNCIA</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TELEFONE 1</w:t>
            </w:r>
          </w:p>
        </w:tc>
        <w:tc>
          <w:tcPr>
            <w:tcW w:w="2841" w:type="dxa"/>
            <w:gridSpan w:val="2"/>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sz="4"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val="Portuguese"/>
              </w:rPr>
              <w:t>TELEFONE 2</w:t>
            </w:r>
          </w:p>
        </w:tc>
        <w:tc>
          <w:tcPr>
            <w:tcW w:w="3580" w:type="dxa"/>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ENDEREÇO DE E-MAIL</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b/>
                <w:bCs/>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val="Portuguese"/>
              </w:rPr>
              <w:t>ENDEREÇO WEB</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14585E" w:rsidP="00D66BC9" w:rsidRDefault="0014585E">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CLIENTE</w:t>
            </w:r>
          </w:p>
        </w:tc>
        <w:tc>
          <w:tcPr>
            <w:tcW w:w="2554" w:type="dxa"/>
            <w:gridSpan w:val="2"/>
            <w:tcBorders>
              <w:top w:val="single" w:color="BFBFBF" w:themeColor="background1" w:themeShade="BF" w:sz="18" w:space="0"/>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DO CLIENTE</w:t>
            </w:r>
          </w:p>
        </w:tc>
        <w:tc>
          <w:tcPr>
            <w:tcW w:w="7662" w:type="dxa"/>
            <w:gridSpan w:val="5"/>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STATUS/TIPO DE EMPREGO</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DESIGNAÇÃO</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ENDEREÇO DE CORRESPONDÊNCIA</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19463C"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 xml:space="preserve">TELEFONE </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805F8D" w:rsidR="0014585E" w:rsidP="00D66BC9" w:rsidRDefault="0014585E">
            <w:pPr>
              <w:bidi w:val="false"/>
              <w:rPr>
                <w:rFonts w:ascii="Century Gothic" w:hAnsi="Century Gothic" w:eastAsia="Times New Roman" w:cs="Times New Roman"/>
                <w:color w:val="000000"/>
                <w:sz w:val="16"/>
                <w:szCs w:val="16"/>
              </w:rPr>
            </w:pPr>
            <w:r w:rsidRPr="009B70AF">
              <w:rPr>
                <w:rFonts w:ascii="Century Gothic" w:hAnsi="Century Gothic" w:eastAsia="Times New Roman" w:cs="Times New Roman"/>
                <w:b/>
                <w:color w:val="568278" w:themeColor="accent5" w:themeShade="BF"/>
                <w:sz w:val="15"/>
                <w:szCs w:val="16"/>
                <w:lang w:val="Portuguese"/>
              </w:rPr>
              <w:t>EMAIL</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45D84" w:rsidTr="00F56ECC">
        <w:trPr>
          <w:cantSplit/>
          <w:trHeight w:val="2052"/>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F45D84" w:rsidP="00D66BC9" w:rsidRDefault="00F45D84">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SERVIÇOS A SEREM PRESTADOS</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F45D84" w:rsidP="00D66BC9" w:rsidRDefault="00F45D84">
            <w:pPr>
              <w:bidi w:val="false"/>
              <w:rPr>
                <w:rFonts w:ascii="Century Gothic" w:hAnsi="Century Gothic" w:eastAsia="Times New Roman" w:cs="Times New Roman"/>
                <w:color w:val="000000"/>
                <w:sz w:val="16"/>
                <w:szCs w:val="16"/>
              </w:rPr>
            </w:pPr>
          </w:p>
        </w:tc>
      </w:tr>
      <w:tr w:rsidRPr="00805F8D" w:rsidR="005274F0" w:rsidTr="00F56ECC">
        <w:trPr>
          <w:cantSplit/>
          <w:trHeight w:val="1773"/>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5274F0" w:rsidP="00D66BC9" w:rsidRDefault="005274F0">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TERMOS DE ACORDO</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5274F0" w:rsidP="00D66BC9" w:rsidRDefault="005274F0">
            <w:pPr>
              <w:bidi w:val="false"/>
              <w:rPr>
                <w:rFonts w:ascii="Century Gothic" w:hAnsi="Century Gothic" w:eastAsia="Times New Roman" w:cs="Times New Roman"/>
                <w:color w:val="000000"/>
                <w:sz w:val="16"/>
                <w:szCs w:val="16"/>
              </w:rPr>
            </w:pPr>
          </w:p>
        </w:tc>
      </w:tr>
      <w:tr w:rsidRPr="00805F8D" w:rsidR="00FE407D" w:rsidTr="002D7D1B">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FE407D" w:rsidP="00D66BC9" w:rsidRDefault="00FE407D">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Portuguese"/>
              </w:rPr>
              <w:t>ASSINATURAS NECESSÁRIAS</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FE407D" w:rsidP="0019463C"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Portuguese"/>
              </w:rPr>
              <w:t>PLANEJADORES DE EVENTOS</w:t>
            </w:r>
          </w:p>
        </w:tc>
        <w:tc>
          <w:tcPr>
            <w:tcW w:w="4592"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FE407D" w:rsidRDefault="00FE407D">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Portuguese"/>
              </w:rPr>
              <w:t xml:space="preserve"> </w:t>
            </w:r>
          </w:p>
        </w:tc>
        <w:tc>
          <w:tcPr>
            <w:tcW w:w="538" w:type="dxa"/>
            <w:gridSpan w:val="2"/>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FE407D" w:rsidP="00FE407D"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Portuguese"/>
              </w:rPr>
              <w:t>CLIENTE</w:t>
            </w:r>
          </w:p>
        </w:tc>
        <w:tc>
          <w:tcPr>
            <w:tcW w:w="4570"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D66BC9" w:rsidRDefault="00FE407D">
            <w:pPr>
              <w:bidi w:val="false"/>
              <w:rPr>
                <w:rFonts w:ascii="Century Gothic" w:hAnsi="Century Gothic" w:eastAsia="Times New Roman" w:cs="Times New Roman"/>
                <w:color w:val="000000"/>
                <w:sz w:val="16"/>
                <w:szCs w:val="16"/>
              </w:rPr>
            </w:pPr>
          </w:p>
        </w:tc>
      </w:tr>
      <w:tr w:rsidRPr="00805F8D" w:rsidR="00F56ECC" w:rsidTr="002D7D1B">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IMPRESSO</w:t>
            </w:r>
          </w:p>
        </w:tc>
        <w:tc>
          <w:tcPr>
            <w:tcW w:w="538" w:type="dxa"/>
            <w:gridSpan w:val="2"/>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NOME IMPRESSO</w:t>
            </w:r>
          </w:p>
        </w:tc>
      </w:tr>
      <w:tr w:rsidRPr="00805F8D" w:rsidR="00FE407D" w:rsidTr="002D7D1B">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ASSINATURA</w:t>
            </w:r>
          </w:p>
        </w:tc>
        <w:tc>
          <w:tcPr>
            <w:tcW w:w="538" w:type="dxa"/>
            <w:gridSpan w:val="2"/>
            <w:vMerge/>
            <w:tcBorders>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ASSINATURA</w:t>
            </w:r>
          </w:p>
        </w:tc>
      </w:tr>
      <w:tr w:rsidRPr="00805F8D" w:rsidR="00FE407D" w:rsidTr="002D7D1B">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DATA</w:t>
            </w:r>
          </w:p>
        </w:tc>
        <w:tc>
          <w:tcPr>
            <w:tcW w:w="538" w:type="dxa"/>
            <w:gridSpan w:val="2"/>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Portuguese"/>
              </w:rPr>
              <w:t>DATA</w:t>
            </w:r>
          </w:p>
        </w:tc>
      </w:tr>
    </w:tbl>
    <w:p w:rsidRPr="001B1B60" w:rsidR="00171D8A" w:rsidP="00AC5287" w:rsidRDefault="00171D8A">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trPr>
          <w:trHeight w:val="2687"/>
        </w:trPr>
        <w:tc>
          <w:tcPr>
            <w:tcW w:w="10669" w:type="dxa"/>
          </w:tcPr>
          <w:p w:rsidRPr="00692C04" w:rsidR="00692C04" w:rsidP="00692C04" w:rsidRDefault="00692C04">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692C04" w:rsidP="00692C04" w:rsidRDefault="00692C04">
            <w:pPr>
              <w:bidi w:val="false"/>
              <w:rPr>
                <w:rFonts w:ascii="Century Gothic" w:hAnsi="Century Gothic" w:cs="Arial"/>
                <w:szCs w:val="20"/>
              </w:rPr>
            </w:pPr>
          </w:p>
          <w:p w:rsidR="00641741" w:rsidP="00692C04" w:rsidRDefault="00641741">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41741" w:rsidP="005A3869" w:rsidRDefault="00641741">
      <w:pPr>
        <w:rPr>
          <w:rFonts w:ascii="Century Gothic" w:hAnsi="Century Gothic" w:cs="Arial"/>
          <w:sz w:val="20"/>
          <w:szCs w:val="20"/>
        </w:rPr>
      </w:pPr>
    </w:p>
    <w:p w:rsidRPr="00D3383E" w:rsidR="005F1785" w:rsidP="005A3869" w:rsidRDefault="005F1785">
      <w:pPr>
        <w:rPr>
          <w:rFonts w:ascii="Century Gothic" w:hAnsi="Century Gothic" w:cs="Arial"/>
          <w:sz w:val="20"/>
          <w:szCs w:val="20"/>
        </w:rPr>
      </w:pPr>
    </w:p>
    <w:sectPr w:rsidRPr="00D3383E" w:rsidR="005F1785"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6DA" w:rsidRDefault="00E566DA" w:rsidP="00B01A05">
      <w:r>
        <w:separator/>
      </w:r>
    </w:p>
  </w:endnote>
  <w:endnote w:type="continuationSeparator" w:id="0">
    <w:p w:rsidR="00E566DA" w:rsidRDefault="00E566D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6DA" w:rsidRDefault="00E566DA" w:rsidP="00B01A05">
      <w:r>
        <w:separator/>
      </w:r>
    </w:p>
  </w:footnote>
  <w:footnote w:type="continuationSeparator" w:id="0">
    <w:p w:rsidR="00E566DA" w:rsidRDefault="00E566D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lvlOverride w:ilvl="0"/>
  </w:num>
  <w:num w:numId="18">
    <w:abstractNumId w:val="11"/>
  </w:num>
  <w:num w:numId="19">
    <w:abstractNumId w:val="27"/>
  </w:num>
  <w:num w:numId="20">
    <w:abstractNumId w:val="32"/>
  </w:num>
  <w:num w:numId="21">
    <w:abstractNumId w:val="9"/>
  </w:num>
  <w:num w:numId="22">
    <w:abstractNumId w:val="9"/>
    <w:lvlOverride w:ilvl="0"/>
  </w:num>
  <w:num w:numId="23">
    <w:abstractNumId w:val="16"/>
  </w:num>
  <w:num w:numId="24">
    <w:abstractNumId w:val="16"/>
    <w:lvlOverride w:ilvl="0"/>
  </w:num>
  <w:num w:numId="25">
    <w:abstractNumId w:val="14"/>
  </w:num>
  <w:num w:numId="26">
    <w:abstractNumId w:val="14"/>
    <w:lvlOverride w:ilvl="0"/>
  </w:num>
  <w:num w:numId="27">
    <w:abstractNumId w:val="8"/>
  </w:num>
  <w:num w:numId="28">
    <w:abstractNumId w:val="18"/>
  </w:num>
  <w:num w:numId="29">
    <w:abstractNumId w:val="26"/>
  </w:num>
  <w:num w:numId="30">
    <w:abstractNumId w:val="26"/>
    <w:lvlOverride w:ilvl="0"/>
  </w:num>
  <w:num w:numId="31">
    <w:abstractNumId w:val="2"/>
  </w:num>
  <w:num w:numId="32">
    <w:abstractNumId w:val="19"/>
  </w:num>
  <w:num w:numId="33">
    <w:abstractNumId w:val="19"/>
    <w:lvlOverride w:ilvl="0"/>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F2"/>
    <w:rsid w:val="00043993"/>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F2768"/>
    <w:rsid w:val="001F69A7"/>
    <w:rsid w:val="002050AC"/>
    <w:rsid w:val="00213767"/>
    <w:rsid w:val="002200FE"/>
    <w:rsid w:val="00243542"/>
    <w:rsid w:val="00244C0D"/>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B29EF"/>
    <w:rsid w:val="005B70D5"/>
    <w:rsid w:val="005C4560"/>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4FEB"/>
    <w:rsid w:val="00716677"/>
    <w:rsid w:val="00717895"/>
    <w:rsid w:val="00750BF6"/>
    <w:rsid w:val="00761512"/>
    <w:rsid w:val="00762989"/>
    <w:rsid w:val="00763525"/>
    <w:rsid w:val="00781CE1"/>
    <w:rsid w:val="007B11FC"/>
    <w:rsid w:val="007F70A6"/>
    <w:rsid w:val="008038EC"/>
    <w:rsid w:val="00805F8D"/>
    <w:rsid w:val="00811B86"/>
    <w:rsid w:val="0081333F"/>
    <w:rsid w:val="00817DB4"/>
    <w:rsid w:val="00826A76"/>
    <w:rsid w:val="00826BF2"/>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2570B"/>
    <w:rsid w:val="00B300F4"/>
    <w:rsid w:val="00B40948"/>
    <w:rsid w:val="00B50C12"/>
    <w:rsid w:val="00B53B82"/>
    <w:rsid w:val="00B622FB"/>
    <w:rsid w:val="00B753BF"/>
    <w:rsid w:val="00B90509"/>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4485D"/>
    <w:rsid w:val="00D75350"/>
    <w:rsid w:val="00D76A2B"/>
    <w:rsid w:val="00D82800"/>
    <w:rsid w:val="00DE6C8B"/>
    <w:rsid w:val="00DF00E4"/>
    <w:rsid w:val="00DF2717"/>
    <w:rsid w:val="00E26AB8"/>
    <w:rsid w:val="00E4129D"/>
    <w:rsid w:val="00E566DA"/>
    <w:rsid w:val="00E75D3C"/>
    <w:rsid w:val="00E8526C"/>
    <w:rsid w:val="00EB1CF4"/>
    <w:rsid w:val="00EB6A86"/>
    <w:rsid w:val="00F157D7"/>
    <w:rsid w:val="00F17080"/>
    <w:rsid w:val="00F35F5F"/>
    <w:rsid w:val="00F36F1D"/>
    <w:rsid w:val="00F45D84"/>
    <w:rsid w:val="00F45EF2"/>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4F6C"/>
  <w14:defaultImageDpi w14:val="32767"/>
  <w15:chartTrackingRefBased/>
  <w15:docId w15:val="{947B0846-7A5E-450A-A2B5-90C84CD8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75&amp;utm_language=PT&amp;utm_source=integrated+content&amp;utm_campaign=/free-event-planning-templates&amp;utm_medium=ic+event+planning+templates+event+planner+contract+template1+word+pt&amp;lpa=ic+event+planning+templates+event+planner+contract+template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Event-Planner-Contract-Template1-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6D822-2F2D-4456-A72A-5AC72875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IC-Event-Planning-Templates-Event-Planner-Contract-Template1-WORD.dotx</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2017-09-15T13:54:00Z</cp:lastPrinted>
  <dcterms:created xsi:type="dcterms:W3CDTF">2022-02-09T00:55:00Z</dcterms:created>
  <dcterms:modified xsi:type="dcterms:W3CDTF">2022-02-09T00:56:00Z</dcterms:modified>
</cp:coreProperties>
</file>