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C7C" w:rsidR="000329B3" w:rsidP="00A03D60" w:rsidRDefault="00B12C7C">
      <w:pPr>
        <w:bidi w:val="false"/>
        <w:rPr>
          <w:rFonts w:ascii="Century Gothic" w:hAnsi="Century Gothic" w:eastAsia="Times New Roman" w:cs="Arial"/>
          <w:b/>
          <w:bCs/>
          <w:noProof/>
          <w:color w:val="7F7F7F" w:themeColor="text1" w:themeTint="80"/>
          <w:sz w:val="40"/>
          <w:szCs w:val="22"/>
        </w:rPr>
      </w:pPr>
      <w:bookmarkStart w:name="_Toc516132378" w:id="0"/>
      <w:bookmarkStart w:name="_Toc517200761" w:id="1"/>
      <w:bookmarkStart w:name="_Toc517201077" w:id="2"/>
      <w:bookmarkStart w:name="_Toc517203010" w:id="3"/>
      <w:bookmarkStart w:name="_Toc517205145" w:id="4"/>
      <w:r w:rsidRPr="00F301A9">
        <w:rPr>
          <w:noProof/>
          <w:color w:val="808080" w:themeColor="background1" w:themeShade="80"/>
          <w:lang w:val="Portuguese"/>
        </w:rPr>
        <w:drawing>
          <wp:anchor distT="0" distB="0" distL="114300" distR="114300" simplePos="0" relativeHeight="251659264" behindDoc="0" locked="0" layoutInCell="1" allowOverlap="1" wp14:editId="11FEA632" wp14:anchorId="3FA0AC4C">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12C7C" w:rsidR="009F1137">
        <w:rPr>
          <w:rFonts w:ascii="Century Gothic" w:hAnsi="Century Gothic" w:eastAsia="Times New Roman" w:cs="Arial"/>
          <w:b/>
          <w:noProof/>
          <w:color w:val="7F7F7F" w:themeColor="text1" w:themeTint="80"/>
          <w:sz w:val="40"/>
          <w:szCs w:val="22"/>
          <w:lang w:val="Portuguese"/>
        </w:rPr>
        <w:t>MATRIZ DE GERENCIAMENTO DE RISCOS</w:t>
      </w:r>
    </w:p>
    <w:p w:rsidRPr="009C22E6" w:rsidR="008544A6" w:rsidP="00A03D60" w:rsidRDefault="008544A6">
      <w:pPr>
        <w:bidi w:val="false"/>
        <w:rPr>
          <w:rFonts w:ascii="Century Gothic" w:hAnsi="Century Gothic" w:eastAsia="Times New Roman"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Pr="00B12C7C" w:rsidR="00AA6043" w:rsidTr="009C22E6">
        <w:trPr>
          <w:trHeight w:val="512"/>
        </w:trPr>
        <w:tc>
          <w:tcPr>
            <w:tcW w:w="1145" w:type="dxa"/>
            <w:tcBorders>
              <w:top w:val="single" w:color="BFBFBF" w:sz="4" w:space="0"/>
              <w:left w:val="single" w:color="BFBFBF" w:sz="4" w:space="0"/>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NOME</w:t>
            </w:r>
          </w:p>
        </w:tc>
        <w:tc>
          <w:tcPr>
            <w:tcW w:w="7764"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pPr>
              <w:bidi w:val="false"/>
              <w:rPr>
                <w:rFonts w:ascii="Century Gothic" w:hAnsi="Century Gothic" w:eastAsia="Times New Roman" w:cs="Arial"/>
                <w:color w:val="000000"/>
                <w:sz w:val="16"/>
                <w:szCs w:val="16"/>
              </w:rPr>
            </w:pPr>
            <w:r w:rsidRPr="00B12C7C">
              <w:rPr>
                <w:rFonts w:ascii="Century Gothic" w:hAnsi="Century Gothic" w:eastAsia="Times New Roman" w:cs="Arial"/>
                <w:color w:val="000000"/>
                <w:sz w:val="16"/>
                <w:szCs w:val="16"/>
                <w:lang w:val="Portuguese"/>
              </w:rPr>
              <w:t xml:space="preserve"> </w:t>
            </w:r>
          </w:p>
        </w:tc>
        <w:tc>
          <w:tcPr>
            <w:tcW w:w="1653" w:type="dxa"/>
            <w:tcBorders>
              <w:top w:val="single" w:color="BFBFBF" w:sz="4" w:space="0"/>
              <w:left w:val="nil"/>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OBJETIVO</w:t>
            </w:r>
          </w:p>
        </w:tc>
        <w:tc>
          <w:tcPr>
            <w:tcW w:w="8390" w:type="dxa"/>
            <w:gridSpan w:val="5"/>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pPr>
              <w:bidi w:val="false"/>
              <w:rPr>
                <w:rFonts w:ascii="Century Gothic" w:hAnsi="Century Gothic" w:eastAsia="Times New Roman" w:cs="Arial"/>
                <w:color w:val="000000"/>
                <w:sz w:val="16"/>
                <w:szCs w:val="16"/>
              </w:rPr>
            </w:pPr>
          </w:p>
        </w:tc>
      </w:tr>
      <w:tr w:rsidRPr="00B12C7C" w:rsidR="00AA6043" w:rsidTr="009C22E6">
        <w:trPr>
          <w:trHeight w:val="206"/>
        </w:trPr>
        <w:tc>
          <w:tcPr>
            <w:tcW w:w="1145"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pPr>
              <w:bidi w:val="false"/>
              <w:ind w:firstLine="160" w:firstLineChars="100"/>
              <w:rPr>
                <w:rFonts w:ascii="Century Gothic" w:hAnsi="Century Gothic" w:eastAsia="Times New Roman" w:cs="Arial"/>
                <w:color w:val="000000"/>
                <w:sz w:val="16"/>
                <w:szCs w:val="16"/>
              </w:rPr>
            </w:pPr>
          </w:p>
        </w:tc>
        <w:tc>
          <w:tcPr>
            <w:tcW w:w="3583"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17"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653"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2746"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268"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c>
          <w:tcPr>
            <w:tcW w:w="1512"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pPr>
              <w:bidi w:val="false"/>
              <w:jc w:val="center"/>
              <w:rPr>
                <w:rFonts w:ascii="Century Gothic" w:hAnsi="Century Gothic" w:eastAsia="Times New Roman" w:cs="Times New Roman"/>
                <w:sz w:val="20"/>
                <w:szCs w:val="20"/>
              </w:rPr>
            </w:pPr>
          </w:p>
        </w:tc>
      </w:tr>
      <w:tr w:rsidRPr="00B12C7C" w:rsidR="00AA6043" w:rsidTr="009C22E6">
        <w:trPr>
          <w:trHeight w:val="386"/>
        </w:trPr>
        <w:tc>
          <w:tcPr>
            <w:tcW w:w="1145"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REF / ID</w:t>
            </w:r>
          </w:p>
        </w:tc>
        <w:tc>
          <w:tcPr>
            <w:tcW w:w="776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 R E - M I T I G A T I O N</w:t>
            </w:r>
          </w:p>
        </w:tc>
        <w:tc>
          <w:tcPr>
            <w:tcW w:w="1653"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DEPARTAMENTO / LOCALIZAÇÃO</w:t>
            </w:r>
          </w:p>
        </w:tc>
        <w:tc>
          <w:tcPr>
            <w:tcW w:w="2746"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MITIGAÇÕES / AVISOS / MEDICAMENTOS</w:t>
            </w:r>
          </w:p>
        </w:tc>
        <w:tc>
          <w:tcPr>
            <w:tcW w:w="564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 O S T - M I T I G A T I O N</w:t>
            </w:r>
          </w:p>
        </w:tc>
      </w:tr>
      <w:tr w:rsidRPr="00B12C7C" w:rsidR="00AA6043" w:rsidTr="009C22E6">
        <w:trPr>
          <w:trHeight w:val="521"/>
        </w:trPr>
        <w:tc>
          <w:tcPr>
            <w:tcW w:w="1145"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3583" w:type="dxa"/>
            <w:tcBorders>
              <w:top w:val="nil"/>
              <w:left w:val="nil"/>
              <w:bottom w:val="single" w:color="BFBFBF" w:sz="4" w:space="0"/>
              <w:right w:val="nil"/>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w:t>
            </w:r>
          </w:p>
        </w:tc>
        <w:tc>
          <w:tcPr>
            <w:tcW w:w="1484" w:type="dxa"/>
            <w:tcBorders>
              <w:top w:val="nil"/>
              <w:left w:val="single" w:color="BFBFBF" w:sz="4" w:space="0"/>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 DE GRAVIDADE</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PROBABILIDADE DE RISCO</w:t>
            </w:r>
          </w:p>
        </w:tc>
        <w:tc>
          <w:tcPr>
            <w:tcW w:w="1317"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NÍVEL DE RISCO</w:t>
            </w:r>
          </w:p>
        </w:tc>
        <w:tc>
          <w:tcPr>
            <w:tcW w:w="1653"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2746"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pPr>
              <w:bidi w:val="false"/>
              <w:rPr>
                <w:rFonts w:ascii="Century Gothic" w:hAnsi="Century Gothic" w:eastAsia="Times New Roman" w:cs="Arial"/>
                <w:b/>
                <w:bCs/>
                <w:color w:val="FFFFFF"/>
                <w:sz w:val="16"/>
                <w:szCs w:val="16"/>
              </w:rPr>
            </w:pPr>
          </w:p>
        </w:tc>
        <w:tc>
          <w:tcPr>
            <w:tcW w:w="1484"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 DE GRAVIDADE</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PROBABILIDADE DE RISCO</w:t>
            </w:r>
          </w:p>
        </w:tc>
        <w:tc>
          <w:tcPr>
            <w:tcW w:w="1268"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NÍVEL DE RISCO</w:t>
            </w:r>
          </w:p>
        </w:tc>
        <w:tc>
          <w:tcPr>
            <w:tcW w:w="1512" w:type="dxa"/>
            <w:tcBorders>
              <w:top w:val="nil"/>
              <w:left w:val="nil"/>
              <w:bottom w:val="single" w:color="BFBFBF" w:sz="4" w:space="0"/>
              <w:right w:val="single" w:color="BFBFBF" w:sz="4" w:space="0"/>
            </w:tcBorders>
            <w:shd w:val="clear" w:color="auto" w:fill="44546A" w:themeFill="text2"/>
            <w:vAlign w:val="center"/>
            <w:hideMark/>
          </w:tcPr>
          <w:p w:rsidRPr="00B12C7C" w:rsidR="009C22E6" w:rsidP="009C22E6" w:rsidRDefault="00AA6043">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ACEITÁVEL CONTINUAR?</w:t>
            </w:r>
          </w:p>
        </w:tc>
      </w:tr>
      <w:tr w:rsidRPr="00B12C7C" w:rsidR="009C22E6" w:rsidTr="009C22E6">
        <w:trPr>
          <w:trHeight w:val="864"/>
        </w:trPr>
        <w:tc>
          <w:tcPr>
            <w:tcW w:w="1145" w:type="dxa"/>
            <w:tcBorders>
              <w:top w:val="nil"/>
              <w:left w:val="single" w:color="BFBFBF" w:sz="4" w:space="0"/>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nil"/>
              <w:left w:val="nil"/>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ACEITÁVEL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TOLERÁVEL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INDESEJÁVEL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INTOLERÁVEL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INDISMISSO</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POSSÍVEL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INDISSO.</w:t>
            </w:r>
          </w:p>
        </w:tc>
        <w:tc>
          <w:tcPr>
            <w:tcW w:w="1317"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BAIXA</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xml:space="preserve">– MEIO </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ALTA</w:t>
            </w:r>
          </w:p>
          <w:p w:rsidRPr="00B12C7C"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EXTREMA</w:t>
            </w:r>
          </w:p>
        </w:tc>
        <w:tc>
          <w:tcPr>
            <w:tcW w:w="1653"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ACEITÁVEL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TOLERÁVEL</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INDESEJÁVEL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INTOLERÁVEL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INDISMISSO</w:t>
            </w:r>
          </w:p>
          <w:p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POSSÍVEL </w:t>
            </w:r>
          </w:p>
          <w:p w:rsidRPr="00B12C7C" w:rsidR="009C22E6" w:rsidP="009C22E6" w:rsidRDefault="009C22E6">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INDISSO.</w:t>
            </w:r>
          </w:p>
        </w:tc>
        <w:tc>
          <w:tcPr>
            <w:tcW w:w="1268"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BAIXA</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xml:space="preserve">– MEIO </w:t>
            </w:r>
          </w:p>
          <w:p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ALTA</w:t>
            </w:r>
          </w:p>
          <w:p w:rsidRPr="00B12C7C" w:rsidR="009C22E6" w:rsidP="009C22E6" w:rsidRDefault="009C22E6">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EXTREMA</w:t>
            </w:r>
          </w:p>
        </w:tc>
        <w:tc>
          <w:tcPr>
            <w:tcW w:w="1512"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SIM / NÃO</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b/>
                <w:bCs/>
                <w:color w:val="000000" w:themeColor="text1"/>
                <w:sz w:val="16"/>
                <w:szCs w:val="16"/>
              </w:rPr>
            </w:pP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r>
      <w:tr w:rsidRPr="00B12C7C" w:rsidR="009C22E6" w:rsidTr="009C22E6">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pPr>
              <w:bidi w:val="false"/>
              <w:jc w:val="center"/>
              <w:rPr>
                <w:rFonts w:ascii="Century Gothic" w:hAnsi="Century Gothic" w:eastAsia="Times New Roman" w:cs="Arial"/>
                <w:color w:val="000000" w:themeColor="text1"/>
                <w:sz w:val="16"/>
                <w:szCs w:val="16"/>
              </w:rPr>
            </w:pPr>
          </w:p>
        </w:tc>
      </w:tr>
    </w:tbl>
    <w:p w:rsidR="00B12C7C" w:rsidP="00A03D60" w:rsidRDefault="00B12C7C">
      <w:pPr>
        <w:bidi w:val="false"/>
        <w:rPr>
          <w:rFonts w:ascii="Century Gothic" w:hAnsi="Century Gothic" w:eastAsia="Times New Roman"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rsidRPr="003D706E" w:rsidR="00B12C7C" w:rsidP="00B12C7C" w:rsidRDefault="00B12C7C">
      <w:pPr>
        <w:bidi w:val="false"/>
        <w:rPr>
          <w:rFonts w:ascii="Century Gothic" w:hAnsi="Century Gothic" w:cs="Arial"/>
          <w:b/>
          <w:noProof/>
          <w:color w:val="000000" w:themeColor="text1"/>
          <w:szCs w:val="36"/>
        </w:rPr>
      </w:pPr>
    </w:p>
    <w:p w:rsidRPr="003D706E" w:rsidR="00B12C7C" w:rsidP="00B12C7C" w:rsidRDefault="00B12C7C">
      <w:pPr>
        <w:bidi w:val="false"/>
        <w:rPr>
          <w:rFonts w:ascii="Century Gothic" w:hAnsi="Century Gothic" w:cs="Arial"/>
          <w:b/>
          <w:noProof/>
          <w:color w:val="000000" w:themeColor="text1"/>
          <w:szCs w:val="36"/>
        </w:rPr>
      </w:pPr>
    </w:p>
    <w:p w:rsidRPr="003D706E" w:rsidR="00B12C7C" w:rsidP="00B12C7C" w:rsidRDefault="00B12C7C">
      <w:pPr>
        <w:bidi w:val="false"/>
        <w:rPr>
          <w:rFonts w:ascii="Century Gothic" w:hAnsi="Century Gothic" w:cs="Arial"/>
          <w:b/>
          <w:noProof/>
          <w:color w:val="000000" w:themeColor="text1"/>
          <w:szCs w:val="36"/>
        </w:rPr>
      </w:pPr>
    </w:p>
    <w:tbl>
      <w:tblPr>
        <w:tblStyle w:val="TableGrid"/>
        <w:tblW w:w="101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B12C7C" w:rsidTr="00C249BF">
        <w:trPr>
          <w:trHeight w:val="2706"/>
        </w:trPr>
        <w:tc>
          <w:tcPr>
            <w:tcW w:w="10170" w:type="dxa"/>
          </w:tcPr>
          <w:p w:rsidRPr="003D706E" w:rsidR="00B12C7C" w:rsidP="00C249BF" w:rsidRDefault="00B12C7C">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B12C7C" w:rsidP="00C249BF" w:rsidRDefault="00B12C7C">
            <w:pPr>
              <w:bidi w:val="false"/>
              <w:rPr>
                <w:rFonts w:ascii="Century Gothic" w:hAnsi="Century Gothic" w:cs="Arial"/>
                <w:color w:val="000000" w:themeColor="text1"/>
                <w:szCs w:val="20"/>
              </w:rPr>
            </w:pPr>
          </w:p>
          <w:p w:rsidRPr="003D706E" w:rsidR="00B12C7C" w:rsidP="00C249BF" w:rsidRDefault="00B12C7C">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B12C7C" w:rsidP="00B12C7C" w:rsidRDefault="00B12C7C">
      <w:pPr>
        <w:rPr>
          <w:rFonts w:ascii="Century Gothic" w:hAnsi="Century Gothic"/>
          <w:b/>
          <w:color w:val="000000" w:themeColor="text1"/>
          <w:sz w:val="32"/>
          <w:szCs w:val="44"/>
        </w:rPr>
      </w:pPr>
    </w:p>
    <w:p w:rsidRPr="00126C59" w:rsidR="00B12C7C" w:rsidP="00B12C7C" w:rsidRDefault="00B12C7C">
      <w:pPr>
        <w:outlineLvl w:val="0"/>
        <w:rPr>
          <w:rFonts w:ascii="Century Gothic" w:hAnsi="Century Gothic" w:cs="Arial"/>
          <w:b/>
          <w:color w:val="2E74B5" w:themeColor="accent5" w:themeShade="BF"/>
          <w:sz w:val="20"/>
          <w:szCs w:val="20"/>
        </w:rPr>
      </w:pPr>
    </w:p>
    <w:p w:rsidRPr="00B12C7C" w:rsidR="008544A6" w:rsidP="00A03D60" w:rsidRDefault="008544A6">
      <w:pPr>
        <w:rPr>
          <w:rFonts w:ascii="Century Gothic" w:hAnsi="Century Gothic" w:eastAsia="Times New Roman" w:cs="Arial"/>
          <w:b/>
          <w:bCs/>
          <w:noProof/>
          <w:color w:val="7F7F7F" w:themeColor="text1" w:themeTint="80"/>
          <w:sz w:val="22"/>
          <w:szCs w:val="22"/>
        </w:rPr>
      </w:pPr>
    </w:p>
    <w:sectPr w:rsidRPr="00B12C7C" w:rsidR="008544A6"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ADF" w:rsidRDefault="005A0ADF" w:rsidP="00DB2412">
      <w:r>
        <w:separator/>
      </w:r>
    </w:p>
  </w:endnote>
  <w:endnote w:type="continuationSeparator" w:id="0">
    <w:p w:rsidR="005A0ADF" w:rsidRDefault="005A0AD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ADF" w:rsidRDefault="005A0ADF" w:rsidP="00DB2412">
      <w:r>
        <w:separator/>
      </w:r>
    </w:p>
  </w:footnote>
  <w:footnote w:type="continuationSeparator" w:id="0">
    <w:p w:rsidR="005A0ADF" w:rsidRDefault="005A0AD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6EBE" w:rsidRDefault="00D4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78"/>
    <w:rsid w:val="00005410"/>
    <w:rsid w:val="000102CA"/>
    <w:rsid w:val="000329B3"/>
    <w:rsid w:val="000707ED"/>
    <w:rsid w:val="00107566"/>
    <w:rsid w:val="00107A05"/>
    <w:rsid w:val="00165169"/>
    <w:rsid w:val="001E773C"/>
    <w:rsid w:val="00246934"/>
    <w:rsid w:val="0028063E"/>
    <w:rsid w:val="002A1C81"/>
    <w:rsid w:val="003776D0"/>
    <w:rsid w:val="003D7EE0"/>
    <w:rsid w:val="003E1FD8"/>
    <w:rsid w:val="003E4F0D"/>
    <w:rsid w:val="00437607"/>
    <w:rsid w:val="00471C74"/>
    <w:rsid w:val="004937B7"/>
    <w:rsid w:val="004A2939"/>
    <w:rsid w:val="004F4D3D"/>
    <w:rsid w:val="00523965"/>
    <w:rsid w:val="005A0ADF"/>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1C78"/>
    <w:rsid w:val="00942DA6"/>
    <w:rsid w:val="00985675"/>
    <w:rsid w:val="009C22E6"/>
    <w:rsid w:val="009F1137"/>
    <w:rsid w:val="00A02960"/>
    <w:rsid w:val="00A03D60"/>
    <w:rsid w:val="00AA6043"/>
    <w:rsid w:val="00B12C7C"/>
    <w:rsid w:val="00B519FC"/>
    <w:rsid w:val="00B92072"/>
    <w:rsid w:val="00BC1A20"/>
    <w:rsid w:val="00BE1EF5"/>
    <w:rsid w:val="00C12062"/>
    <w:rsid w:val="00C423CB"/>
    <w:rsid w:val="00CC7B6D"/>
    <w:rsid w:val="00D059DF"/>
    <w:rsid w:val="00D06B25"/>
    <w:rsid w:val="00D16763"/>
    <w:rsid w:val="00D36FD0"/>
    <w:rsid w:val="00D46EBE"/>
    <w:rsid w:val="00D52905"/>
    <w:rsid w:val="00D620F1"/>
    <w:rsid w:val="00D8014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9848"/>
  <w15:chartTrackingRefBased/>
  <w15:docId w15:val="{AC81E4A9-2B24-4462-B0E1-64DB5544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risk+management+matrix+57139+word+pt&amp;lpa=ic+risk+management+matrix+5713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Management-Matrix-8849-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EE2BB-974B-491E-82AA-915CAB66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IC-Risk-Management-Matrix-8849-WORD.dotx</Template>
  <TotalTime>0</TotalTime>
  <Pages>1</Pages>
  <Words>175</Words>
  <Characters>1001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2022-02-09T00:25:00Z</dcterms:created>
  <dcterms:modified xsi:type="dcterms:W3CDTF">2022-02-09T00:25:00Z</dcterms:modified>
</cp:coreProperties>
</file>