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pPr w:leftFromText="180" w:rightFromText="180" w:tblpY="841"/>
        <w:tblW w:w="23371" w:type="dxa"/>
        <w:tblLook w:val="04A0"/>
      </w:tblPr>
      <w:tblGrid>
        <w:gridCol w:w="2121"/>
        <w:gridCol w:w="457"/>
        <w:gridCol w:w="4172"/>
        <w:gridCol w:w="4156"/>
        <w:gridCol w:w="4155"/>
        <w:gridCol w:w="4155"/>
        <w:gridCol w:w="4155"/>
      </w:tblGrid>
      <w:tr w:rsidTr="006C5B04" w14:paraId="20E66C01" w14:textId="77777777">
        <w:tblPrEx>
          <w:tblW w:w="23371" w:type="dxa"/>
          <w:tblLook w:val="04A0"/>
        </w:tblPrEx>
        <w:trPr>
          <w:trHeight w:val="564"/>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DB9CA" w:themeFill="text2" w:themeFillTint="66"/>
            <w:vAlign w:val="center"/>
            <w:hideMark/>
          </w:tcPr>
          <w:p w:rsidRPr="001E0211" w:rsidR="006A18A3" w:rsidP="00E626BA" w14:paraId="367DBEA0" w14:textId="77777777">
            <w:pPr>
              <w:bidi w:val="false"/>
              <w:rPr>
                <w:rFonts w:ascii="Century Gothic" w:hAnsi="Century Gothic" w:eastAsia="Times New Roman" w:cs="Times New Roman"/>
                <w:b/>
                <w:color w:val="000000" w:themeColor="text1"/>
                <w:sz w:val="18"/>
                <w:szCs w:val="18"/>
              </w:rPr>
            </w:pPr>
            <w:r w:rsidRPr="001E0211">
              <w:rPr>
                <w:rFonts w:ascii="Century Gothic" w:hAnsi="Century Gothic" w:eastAsia="Times New Roman" w:cs="Times New Roman"/>
                <w:b/>
                <w:color w:val="000000" w:themeColor="text1"/>
                <w:sz w:val="20"/>
                <w:szCs w:val="20"/>
                <w:lang w:val="Portuguese"/>
              </w:rPr>
              <w:t>FASES</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1106C3A4" w14:textId="77777777">
            <w:pPr>
              <w:bidi w:val="false"/>
              <w:jc w:val="center"/>
              <w:rPr>
                <w:rFonts w:ascii="Century Gothic" w:hAnsi="Century Gothic" w:eastAsia="Times New Roman" w:cs="Times New Roman"/>
                <w:b/>
                <w:color w:val="FFFFFF" w:themeColor="background1"/>
                <w:sz w:val="20"/>
                <w:szCs w:val="16"/>
              </w:rPr>
            </w:pPr>
            <w:r>
              <w:rPr>
                <w:rFonts w:ascii="Century Gothic" w:hAnsi="Century Gothic" w:eastAsia="Times New Roman" w:cs="Times New Roman"/>
                <w:b/>
                <w:noProof/>
                <w:color w:val="FFFFFF" w:themeColor="background1"/>
                <w:sz w:val="20"/>
                <w:szCs w:val="16"/>
                <w:lang w:val="Portuguese"/>
              </w:rPr>
            </w: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noWrap/>
            <w:vAlign w:val="center"/>
            <w:hideMark/>
          </w:tcPr>
          <w:p w:rsidRPr="001E0211" w:rsidR="006A18A3" w:rsidP="00E626BA" w14:paraId="4B8C27F2" w14:textId="77777777">
            <w:pPr>
              <w:bidi w:val="false"/>
              <w:rPr>
                <w:rFonts w:ascii="Century Gothic" w:hAnsi="Century Gothic" w:eastAsia="Times New Roman" w:cs="Times New Roman"/>
                <w:b/>
                <w:color w:val="000000" w:themeColor="text1"/>
                <w:sz w:val="18"/>
                <w:szCs w:val="18"/>
              </w:rPr>
            </w:pPr>
            <w:r w:rsidRPr="001E0211">
              <w:rPr>
                <w:rFonts w:ascii="Century Gothic" w:hAnsi="Century Gothic" w:eastAsia="Times New Roman" w:cs="Times New Roman"/>
                <w:b/>
                <w:color w:val="000000" w:themeColor="text1"/>
                <w:sz w:val="18"/>
                <w:szCs w:val="18"/>
                <w:lang w:val="Portuguese"/>
              </w:rPr>
              <w:t>CARACTERÍSTICAS DO PROJETO ACORDADAS</w:t>
            </w:r>
          </w:p>
          <w:p w:rsidRPr="001E0211" w:rsidR="006A18A3" w:rsidP="00E626BA" w14:paraId="5AE53FAF" w14:textId="77777777">
            <w:pPr>
              <w:bidi w:val="false"/>
              <w:rPr>
                <w:rFonts w:ascii="Century Gothic" w:hAnsi="Century Gothic" w:eastAsia="Times New Roman" w:cs="Times New Roman"/>
                <w:b/>
                <w:color w:val="000000" w:themeColor="text1"/>
                <w:sz w:val="18"/>
                <w:szCs w:val="18"/>
              </w:rPr>
            </w:pP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27C9156F"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Portuguese"/>
              </w:rPr>
              <w:t>FUNDAMENTOS DO PROJETO ACORDADOS</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68481CA3"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Portuguese"/>
              </w:rPr>
              <w:t>APROVAÇÃO FORMAL</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317F86D6"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Portuguese"/>
              </w:rPr>
              <w:t>INICIE UMA REVISÃO CONTÍNUA DA PARCERIA</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hideMark/>
          </w:tcPr>
          <w:p w:rsidRPr="001E0211" w:rsidR="006A18A3" w:rsidP="00E626BA" w14:paraId="04648F9F" w14:textId="77777777">
            <w:pPr>
              <w:bidi w:val="false"/>
              <w:jc w:val="center"/>
              <w:rPr>
                <w:rFonts w:ascii="Century Gothic" w:hAnsi="Century Gothic" w:eastAsia="Times New Roman" w:cs="Times New Roman"/>
                <w:b/>
                <w:bCs/>
                <w:color w:val="000000" w:themeColor="text1"/>
                <w:sz w:val="18"/>
                <w:szCs w:val="18"/>
              </w:rPr>
            </w:pPr>
            <w:r w:rsidRPr="001E0211">
              <w:rPr>
                <w:rFonts w:ascii="Century Gothic" w:hAnsi="Century Gothic" w:eastAsia="Times New Roman" w:cs="Times New Roman"/>
                <w:b/>
                <w:color w:val="000000" w:themeColor="text1"/>
                <w:sz w:val="18"/>
                <w:szCs w:val="18"/>
                <w:lang w:val="Portuguese"/>
              </w:rPr>
              <w:t>PARCERIA ENTREGUE</w:t>
            </w:r>
          </w:p>
        </w:tc>
      </w:tr>
      <w:tr w:rsidTr="001E0211" w14:paraId="6BBFE405"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Pr="001E0211" w:rsidR="001E0211" w:rsidP="001E0211" w14:paraId="42CA2067"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um: </w:t>
            </w:r>
          </w:p>
          <w:p w:rsidRPr="001E0211" w:rsidR="006A18A3" w:rsidP="001E0211" w14:paraId="5F49F88A" w14:textId="77777777">
            <w:pPr>
              <w:bidi w:val="false"/>
              <w:rPr>
                <w:rFonts w:ascii="Century Gothic" w:hAnsi="Century Gothic" w:eastAsia="Times New Roman" w:cs="Times New Roman"/>
                <w:color w:val="000000" w:themeColor="text1"/>
                <w:sz w:val="18"/>
                <w:szCs w:val="18"/>
              </w:rPr>
            </w:pPr>
            <w:r w:rsidRPr="001E0211">
              <w:rPr>
                <w:rFonts w:ascii="Century Gothic" w:hAnsi="Century Gothic" w:eastAsia="Times New Roman" w:cs="Times New Roman"/>
                <w:color w:val="000000" w:themeColor="text1"/>
                <w:sz w:val="22"/>
                <w:szCs w:val="22"/>
                <w:lang w:val="Portuguese"/>
              </w:rPr>
              <w:t>Desenvolva a estratégia de parceria</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33D0C044" w14:textId="77777777">
            <w:pPr>
              <w:bidi w:val="false"/>
              <w:jc w:val="center"/>
              <w:rPr>
                <w:rFonts w:ascii="Century Gothic" w:hAnsi="Century Gothic" w:eastAsia="Times New Roman" w:cs="Times New Roman"/>
                <w:b/>
                <w:bCs/>
                <w:color w:val="FFFFFF"/>
                <w:sz w:val="18"/>
                <w:szCs w:val="18"/>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1E0211" w:rsidR="006A18A3" w:rsidP="00E626BA" w14:paraId="6A6CCD63" w14:textId="77777777">
            <w:pPr>
              <w:bidi w:val="false"/>
              <w:ind w:firstLine="180" w:firstLineChars="100"/>
              <w:rPr>
                <w:rFonts w:ascii="Century Gothic" w:hAnsi="Century Gothic" w:eastAsia="Times New Roman" w:cs="Times New Roman"/>
                <w:color w:val="000000"/>
                <w:sz w:val="18"/>
                <w:szCs w:val="18"/>
              </w:rPr>
            </w:pPr>
            <w:r w:rsidRPr="001E0211">
              <w:rPr>
                <w:rFonts w:ascii="Century Gothic" w:hAnsi="Century Gothic" w:eastAsia="Times New Roman" w:cs="Times New Roman"/>
                <w:noProof/>
                <w:color w:val="000000"/>
                <w:sz w:val="18"/>
                <w:szCs w:val="18"/>
                <w:lang w:val="Portuguese"/>
              </w:rPr>
            </w:r>
            <w:r w:rsidRPr="001E0211">
              <w:rPr>
                <w:rFonts w:ascii="Century Gothic" w:hAnsi="Century Gothic" w:eastAsia="Times New Roman" w:cs="Times New Roman"/>
                <w:color w:val="000000"/>
                <w:sz w:val="18"/>
                <w:szCs w:val="18"/>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B10434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9F0EAD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A6EB01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3666F1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6C5B04" w14:paraId="21968484"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001E0211" w:rsidP="001E0211" w14:paraId="3B9B95E4"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Dois: </w:t>
            </w:r>
          </w:p>
          <w:p w:rsidRPr="001E0211" w:rsidR="006A18A3" w:rsidP="001E0211" w14:paraId="5AD23241"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Portuguese"/>
              </w:rPr>
              <w:t>Concorde como a parceria funcionará</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4CDECD11"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1A6DDCC5"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3BB320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3F7A324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4DE8509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468BFE4"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1E0211" w14:paraId="1743FE35"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001E0211" w:rsidP="001E0211" w14:paraId="26668B01"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três: </w:t>
            </w:r>
          </w:p>
          <w:p w:rsidRPr="001E0211" w:rsidR="006A18A3" w:rsidP="001E0211" w14:paraId="46EF710A"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Portuguese"/>
              </w:rPr>
              <w:t>Garanta o suporte das partes interessadas</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6AD07801"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A98A35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CC0214B"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sidR="00FB2AC4">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1CA136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05782D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842D72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6C5B04" w14:paraId="776DE0AC"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Pr="001E0211" w:rsidR="006A18A3" w:rsidP="001E0211" w14:paraId="267BFC57"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Quatro: </w:t>
            </w:r>
            <w:r w:rsidRPr="001E0211">
              <w:rPr>
                <w:rFonts w:ascii="Century Gothic" w:hAnsi="Century Gothic" w:eastAsia="Times New Roman" w:cs="Times New Roman"/>
                <w:color w:val="000000" w:themeColor="text1"/>
                <w:sz w:val="22"/>
                <w:szCs w:val="22"/>
                <w:lang w:val="Portuguese"/>
              </w:rPr>
              <w:t>Alocar recursos</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7D8C5B36"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C941D0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292988E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3975E21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7A6F0323"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0FD848C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1E0211" w14:paraId="45058989"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6DCE4" w:themeFill="text2" w:themeFillTint="33"/>
            <w:vAlign w:val="center"/>
            <w:hideMark/>
          </w:tcPr>
          <w:p w:rsidRPr="001E0211" w:rsidR="006A18A3" w:rsidP="001E0211" w14:paraId="4D511E85"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Cinco: </w:t>
            </w:r>
            <w:r w:rsidRPr="001E0211">
              <w:rPr>
                <w:rFonts w:ascii="Century Gothic" w:hAnsi="Century Gothic" w:eastAsia="Times New Roman" w:cs="Times New Roman"/>
                <w:color w:val="000000" w:themeColor="text1"/>
                <w:sz w:val="22"/>
                <w:szCs w:val="22"/>
                <w:lang w:val="Portuguese"/>
              </w:rPr>
              <w:t>Executar</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3C0CADDB"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D7686B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71B2AB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842A19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F3D37E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A95846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6C5B04" w14:paraId="2DD0152A" w14:textId="77777777">
        <w:tblPrEx>
          <w:tblW w:w="23371" w:type="dxa"/>
          <w:tblLook w:val="04A0"/>
        </w:tblPrEx>
        <w:trPr>
          <w:trHeight w:val="2032"/>
        </w:trPr>
        <w:tc>
          <w:tcPr>
            <w:tcW w:w="2121"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hideMark/>
          </w:tcPr>
          <w:p w:rsidR="001E0211" w:rsidP="001E0211" w14:paraId="007A1B00" w14:textId="77777777">
            <w:pPr>
              <w:bidi w:val="false"/>
              <w:rPr>
                <w:rFonts w:ascii="Century Gothic" w:hAnsi="Century Gothic" w:eastAsia="Times New Roman" w:cs="Times New Roman"/>
                <w:b/>
                <w:bCs/>
                <w:color w:val="000000" w:themeColor="text1"/>
                <w:sz w:val="20"/>
                <w:szCs w:val="20"/>
              </w:rPr>
            </w:pPr>
            <w:r w:rsidRPr="001E0211">
              <w:rPr>
                <w:rFonts w:ascii="Century Gothic" w:hAnsi="Century Gothic" w:eastAsia="Times New Roman" w:cs="Times New Roman"/>
                <w:b/>
                <w:color w:val="000000" w:themeColor="text1"/>
                <w:sz w:val="20"/>
                <w:szCs w:val="20"/>
                <w:lang w:val="Portuguese"/>
              </w:rPr>
              <w:t xml:space="preserve">Fase Seis: </w:t>
            </w:r>
          </w:p>
          <w:p w:rsidRPr="001E0211" w:rsidR="006A18A3" w:rsidP="001E0211" w14:paraId="676A7463" w14:textId="77777777">
            <w:pPr>
              <w:bidi w:val="false"/>
              <w:rPr>
                <w:rFonts w:ascii="Century Gothic" w:hAnsi="Century Gothic" w:eastAsia="Times New Roman" w:cs="Times New Roman"/>
                <w:color w:val="000000" w:themeColor="text1"/>
                <w:sz w:val="20"/>
                <w:szCs w:val="20"/>
              </w:rPr>
            </w:pPr>
            <w:r w:rsidRPr="001E0211">
              <w:rPr>
                <w:rFonts w:ascii="Century Gothic" w:hAnsi="Century Gothic" w:eastAsia="Times New Roman" w:cs="Times New Roman"/>
                <w:color w:val="000000" w:themeColor="text1"/>
                <w:sz w:val="22"/>
                <w:szCs w:val="22"/>
                <w:lang w:val="Portuguese"/>
              </w:rPr>
              <w:t>Revise o Processo de Desenvolvimento de Parcerias</w:t>
            </w:r>
          </w:p>
        </w:tc>
        <w:tc>
          <w:tcPr>
            <w:tcW w:w="457" w:type="dxa"/>
            <w:tcBorders>
              <w:top w:val="nil"/>
              <w:left w:val="single" w:color="BFBFBF" w:themeColor="background1" w:themeShade="BF" w:sz="8" w:space="0"/>
              <w:bottom w:val="nil"/>
              <w:right w:val="single" w:color="BFBFBF" w:themeColor="background1" w:themeShade="BF" w:sz="4" w:space="0"/>
            </w:tcBorders>
            <w:shd w:val="clear" w:color="auto" w:fill="auto"/>
            <w:vAlign w:val="center"/>
            <w:hideMark/>
          </w:tcPr>
          <w:p w:rsidRPr="006A18A3" w:rsidR="006A18A3" w:rsidP="00E626BA" w14:paraId="79FFEC4E"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A1958A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96BFE3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F04C9F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25C3F858"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hideMark/>
          </w:tcPr>
          <w:p w:rsidRPr="006A18A3" w:rsidR="006A18A3" w:rsidP="00E626BA" w14:paraId="6A1B210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bl>
    <w:p w:rsidRPr="001E0211" w:rsidR="007D2E46" w:rsidP="007D2E46" w14:paraId="22C8C87F" w14:textId="77777777">
      <w:pPr>
        <w:bidi w:val="false"/>
        <w:outlineLvl w:val="0"/>
        <w:rPr>
          <w:rFonts w:ascii="Century Gothic" w:hAnsi="Century Gothic"/>
          <w:b/>
          <w:color w:val="595959" w:themeColor="text1" w:themeTint="A6"/>
          <w:sz w:val="40"/>
          <w:szCs w:val="48"/>
        </w:rPr>
      </w:pPr>
      <w:r>
        <w:rPr>
          <w:rFonts w:ascii="Century Gothic" w:hAnsi="Century Gothic"/>
          <w:b/>
          <w:noProof/>
          <w:color w:val="000000" w:themeColor="text1"/>
          <w:sz w:val="40"/>
          <w:szCs w:val="48"/>
          <w:lang w:val="Portuguese"/>
        </w:rPr>
        <w:drawing>
          <wp:anchor distT="0" distB="0" distL="114300" distR="114300" simplePos="0" relativeHeight="251672576" behindDoc="1" locked="0" layoutInCell="1" allowOverlap="1">
            <wp:simplePos x="0" y="0"/>
            <wp:positionH relativeFrom="column">
              <wp:posOffset>6961465</wp:posOffset>
            </wp:positionH>
            <wp:positionV relativeFrom="paragraph">
              <wp:posOffset>-45720</wp:posOffset>
            </wp:positionV>
            <wp:extent cx="3111500" cy="431800"/>
            <wp:effectExtent l="0" t="0" r="0" b="6350"/>
            <wp:wrapNone/>
            <wp:docPr id="1" name="Picture 1" descr="Um sinal azul com texto branco&#10;&#10;Descrição gerada automaticamente com baixa confiança">
              <a:hlinkClick xmlns:a="http://schemas.openxmlformats.org/drawingml/2006/main" xmlns:r="http://schemas.openxmlformats.org/officeDocument/2006/relationships"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xmlns:a="http://schemas.openxmlformats.org/drawingml/2006/main" xmlns:r="http://schemas.openxmlformats.org/officeDocument/2006/relationships" r:id="rId34"/>
                    </pic:cNvPr>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Pr="001E0211" w:rsidR="00E626BA">
        <w:rPr>
          <w:noProof/>
          <w:color w:val="595959" w:themeColor="text1" w:themeTint="A6"/>
          <w:sz w:val="28"/>
          <w:szCs w:val="28"/>
          <w:lang w:val="Portuguese"/>
        </w:rPr>
        <mc:AlternateContent>
          <mc:Choice Requires="wps">
            <w:drawing>
              <wp:anchor distT="0" distB="0" distL="114300" distR="114300" simplePos="0" relativeHeight="251666432"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xml:space="preserve">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67456" coordsize="1575581,399854" o:spid="_x0000_s1026"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382DD07C"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xml:space="preserve"> </w:t>
                      </w:r>
                    </w:p>
                  </w:txbxContent>
                </v:textbox>
              </v:shape>
            </w:pict>
          </mc:Fallback>
        </mc:AlternateContent>
      </w:r>
      <w:bookmarkStart w:name="_Toc514935351" w:id="0"/>
      <w:r w:rsidRPr="001E0211" w:rsidR="001E0211">
        <w:rPr>
          <w:rFonts w:ascii="Century Gothic" w:hAnsi="Century Gothic"/>
          <w:b/>
          <w:color w:val="595959" w:themeColor="text1" w:themeTint="A6"/>
          <w:sz w:val="40"/>
          <w:szCs w:val="48"/>
          <w:lang w:val="Portuguese"/>
        </w:rPr>
        <w:t xml:space="preserve">MODELO DE ROTEIRO DE PROJETO DE CONSULTORIA PHASESSAMPLE </w:t>
      </w:r>
      <w:bookmarkEnd w:id="0"/>
    </w:p>
    <w:p w:rsidRPr="001E0211" w:rsidR="00A2592D" w14:paraId="0BC07A9E" w14:textId="77777777">
      <w:pPr>
        <w:bidi w:val="false"/>
        <w:rPr>
          <w:sz w:val="21"/>
          <w:szCs w:val="21"/>
        </w:rPr>
        <w:sectPr w:rsidSect="001E0211">
          <w:pgSz w:w="24480" w:h="15840"/>
          <w:pgMar w:top="567" w:right="432" w:bottom="432" w:left="432" w:header="720" w:footer="720" w:gutter="0"/>
          <w:cols w:space="720"/>
          <w:docGrid w:linePitch="360"/>
        </w:sectPr>
      </w:pPr>
      <w:r>
        <w:rPr>
          <w:noProof/>
          <w:lang w:val="Portuguese"/>
        </w:rPr>
        <mc:AlternateContent>
          <mc:Choice Requires="wps">
            <w:drawing>
              <wp:anchor distT="0" distB="0" distL="114300" distR="114300" simplePos="0" relativeHeight="251670528" behindDoc="0" locked="0" layoutInCell="1" allowOverlap="1">
                <wp:simplePos x="0" y="0"/>
                <wp:positionH relativeFrom="column">
                  <wp:posOffset>13895343</wp:posOffset>
                </wp:positionH>
                <wp:positionV relativeFrom="paragraph">
                  <wp:posOffset>8475056</wp:posOffset>
                </wp:positionV>
                <wp:extent cx="645932" cy="206093"/>
                <wp:effectExtent l="25400" t="25400" r="90805" b="86360"/>
                <wp:wrapNone/>
                <wp:docPr id="44" name="Snip Single Corner Rectangle 43">
                  <a:extLst xmlns:a="http://schemas.openxmlformats.org/drawingml/2006/main">
                    <a:ext xmlns:a="http://schemas.openxmlformats.org/drawingml/2006/main"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645932" cy="206093"/>
                        </a:xfrm>
                        <a:prstGeom prst="snip1Rect">
                          <a:avLst>
                            <a:gd name="adj" fmla="val 21422"/>
                          </a:avLst>
                        </a:prstGeom>
                        <a:solidFill>
                          <a:srgbClr val="00BD32"/>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Pr="001E0211" w:rsidR="006A18A3" w:rsidP="006A18A3" w14:textId="77777777">
                            <w:pPr>
                              <w:pStyle w:val="NormalWeb"/>
                              <w:bidi w:val="false"/>
                              <w:spacing w:before="0" w:beforeAutospacing="0" w:after="0" w:afterAutospacing="0"/>
                              <w:jc w:val="center"/>
                              <w:rPr>
                                <w:color w:val="FFFFFF" w:themeColor="background1"/>
                              </w:rPr>
                            </w:pPr>
                            <w:r w:rsidRPr="001E0211">
                              <w:rPr>
                                <w:rFonts w:ascii="Arial" w:hAnsi="Arial" w:eastAsia="Arial" w:cs="Arial"/>
                                <w:b/>
                                <w:color w:val="FFFFFF" w:themeColor="background1"/>
                                <w:sz w:val="20"/>
                                <w:szCs w:val="20"/>
                                <w:lang w:val="Portuguese"/>
                              </w:rPr>
                              <w:t>TEMPO</w:t>
                            </w:r>
                          </w:p>
                        </w:txbxContent>
                      </wps:txbx>
                      <wps:bodyPr vertOverflow="clip" horzOverflow="clip" wrap="square" lIns="0" tIns="0" rIns="0" bIns="0" rtlCol="0" anchor="ctr"/>
                    </wps:wsp>
                  </a:graphicData>
                </a:graphic>
                <wp14:sizeRelH relativeFrom="margin">
                  <wp14:pctWidth>0</wp14:pctWidth>
                </wp14:sizeRelH>
                <wp14:sizeRelV relativeFrom="margin">
                  <wp14:pctHeight>0</wp14:pctHeight>
                </wp14:sizeRelV>
              </wp:anchor>
            </w:drawing>
          </mc:Choice>
          <mc:Fallback>
            <w:pict>
              <v:shape id="Snip Single Corner Rectangle 43" style="width:50.85pt;height:16.25pt;margin-top:667.35pt;margin-left:1094.1pt;mso-height-percent:0;mso-height-relative:margin;mso-width-percent:0;mso-width-relative:margin;mso-wrap-distance-bottom:0;mso-wrap-distance-left:9pt;mso-wrap-distance-right:9pt;mso-wrap-distance-top:0;mso-wrap-style:square;position:absolute;visibility:visible;v-text-anchor:middle;z-index:251671552" coordsize="645932,206093" o:spid="_x0000_s1027" fillcolor="#00bd32" stroked="f" strokeweight="0.5pt" o:spt="100" adj="-11796480,,5400" path="m,l601783,l645932,44149l645932,206093,,206093,,xe">
                <v:stroke joinstyle="miter"/>
                <v:shadow on="t" color="black" opacity="26214f" offset="2.12pt,2.12pt" origin="-0.5,-0.5"/>
                <v:formulas/>
                <v:path textboxrect="0,0,645932,206093" arrowok="t" o:connecttype="custom" o:connectlocs="0,0;601783,0;645932,44149;645932,206093;0,206093;0,0" o:connectangles="0,0,0,0,0,0"/>
                <v:textbox inset="0,0,0,0">
                  <w:txbxContent>
                    <w:p w:rsidRPr="001E0211" w:rsidR="006A18A3" w:rsidP="006A18A3" w14:paraId="3CB2D071" w14:textId="77777777">
                      <w:pPr>
                        <w:pStyle w:val="NormalWeb"/>
                        <w:bidi w:val="false"/>
                        <w:spacing w:before="0" w:beforeAutospacing="0" w:after="0" w:afterAutospacing="0"/>
                        <w:jc w:val="center"/>
                        <w:rPr>
                          <w:color w:val="FFFFFF" w:themeColor="background1"/>
                        </w:rPr>
                      </w:pPr>
                      <w:r w:rsidRPr="001E0211">
                        <w:rPr>
                          <w:rFonts w:ascii="Arial" w:hAnsi="Arial" w:eastAsia="Arial" w:cs="Arial"/>
                          <w:b/>
                          <w:color w:val="FFFFFF" w:themeColor="background1"/>
                          <w:sz w:val="20"/>
                          <w:szCs w:val="20"/>
                          <w:lang w:val="Portuguese"/>
                        </w:rPr>
                        <w:t>TEMPO</w:t>
                      </w:r>
                    </w:p>
                  </w:txbxContent>
                </v:textbox>
              </v:shape>
            </w:pict>
          </mc:Fallback>
        </mc:AlternateContent>
      </w:r>
      <w:r w:rsidR="00B27F09">
        <w:rPr>
          <w:noProof/>
          <w:lang w:val="Portuguese"/>
        </w:rPr>
        <mc:AlternateContent>
          <mc:Choice Requires="wps">
            <w:drawing>
              <wp:anchor distT="0" distB="0" distL="114300" distR="114300" simplePos="0" relativeHeight="251668480" behindDoc="0" locked="0" layoutInCell="1" allowOverlap="1">
                <wp:simplePos x="0" y="0"/>
                <wp:positionH relativeFrom="column">
                  <wp:posOffset>1491784</wp:posOffset>
                </wp:positionH>
                <wp:positionV relativeFrom="paragraph">
                  <wp:posOffset>8585980</wp:posOffset>
                </wp:positionV>
                <wp:extent cx="12192964" cy="0"/>
                <wp:effectExtent l="76200" t="101600" r="0" b="101600"/>
                <wp:wrapNone/>
                <wp:docPr id="38" name="Straight Connector 37">
                  <a:extLst xmlns:a="http://schemas.openxmlformats.org/drawingml/2006/main">
                    <a:ext xmlns:a="http://schemas.openxmlformats.org/drawingml/2006/main"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xmlns:wps="http://schemas.microsoft.com/office/word/2010/wordprocessingShape">
                      <wps:cNvCnPr/>
                      <wps:spPr>
                        <a:xfrm flipH="1">
                          <a:off x="0" y="0"/>
                          <a:ext cx="12192964" cy="0"/>
                        </a:xfrm>
                        <a:prstGeom prst="line">
                          <a:avLst/>
                        </a:prstGeom>
                        <a:ln w="50800">
                          <a:solidFill>
                            <a:srgbClr val="00BD32"/>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flip:x;mso-height-percent:0;mso-height-relative:margin;mso-width-percent:0;mso-width-relative:margin;mso-wrap-distance-bottom:0;mso-wrap-distance-left:9pt;mso-wrap-distance-right:9pt;mso-wrap-distance-top:0;mso-wrap-style:square;position:absolute;visibility:visible;z-index:251669504" o:spid="_x0000_s1028" strokecolor="#00bd32" strokeweight="4pt" from="117.45pt,676.05pt" to="1077.55pt,676.05pt">
                <v:stroke joinstyle="miter" startarrow="classic" endarrow="oval"/>
              </v:line>
            </w:pict>
          </mc:Fallback>
        </mc:AlternateContent>
      </w:r>
      <w:r w:rsidRPr="001E0211" w:rsidR="0053070A">
        <w:rPr>
          <w:sz w:val="21"/>
          <w:szCs w:val="21"/>
          <w:lang w:val="Portuguese"/>
        </w:rPr>
        <w:br w:type="page"/>
      </w:r>
    </w:p>
    <w:p w:rsidR="0053070A" w14:paraId="722CC800" w14:textId="77777777"/>
    <w:p w:rsidRPr="001962A6" w:rsidR="0053070A" w:rsidP="0053070A" w14:paraId="3B01A894" w14:textId="77777777">
      <w:pPr>
        <w:bidi w:val="false"/>
        <w:rPr>
          <w:rFonts w:ascii="Century Gothic" w:hAnsi="Century Gothic" w:cs="Arial"/>
          <w:b/>
          <w:noProof/>
          <w:color w:val="808080" w:themeColor="background1" w:themeShade="80"/>
          <w:szCs w:val="36"/>
        </w:rPr>
      </w:pPr>
    </w:p>
    <w:tbl>
      <w:tblPr>
        <w:tblStyle w:val="TableGrid"/>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270"/>
      </w:tblGrid>
      <w:tr w:rsidTr="00A2592D" w14:paraId="1949664A" w14:textId="77777777">
        <w:tblPrEx>
          <w:tblW w:w="9270" w:type="dxa"/>
          <w:tblInd w:w="23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9270" w:type="dxa"/>
          </w:tcPr>
          <w:p w:rsidR="00A2592D" w:rsidP="00B91D45" w14:paraId="49AD03EA" w14:textId="77777777">
            <w:pPr>
              <w:bidi w:val="false"/>
              <w:jc w:val="center"/>
              <w:rPr>
                <w:rFonts w:ascii="Century Gothic" w:hAnsi="Century Gothic" w:cs="Arial"/>
                <w:b/>
                <w:sz w:val="20"/>
                <w:szCs w:val="20"/>
              </w:rPr>
            </w:pPr>
          </w:p>
          <w:p w:rsidRPr="001962A6" w:rsidR="0053070A" w:rsidP="00B91D45" w14:paraId="0D7C1329"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53070A" w:rsidP="00B91D45" w14:paraId="6BF7B5A1" w14:textId="77777777">
            <w:pPr>
              <w:bidi w:val="false"/>
              <w:rPr>
                <w:rFonts w:ascii="Century Gothic" w:hAnsi="Century Gothic" w:cs="Arial"/>
                <w:szCs w:val="20"/>
              </w:rPr>
            </w:pPr>
          </w:p>
          <w:p w:rsidR="0053070A" w:rsidP="00B91D45" w14:paraId="18FFC200" w14:textId="77777777">
            <w:pPr>
              <w:bidi w:val="false"/>
              <w:rPr>
                <w:rFonts w:ascii="Century Gothic" w:hAnsi="Century Gothic" w:cs="Arial"/>
                <w:szCs w:val="20"/>
              </w:rPr>
            </w:pPr>
            <w:r w:rsidRPr="001962A6">
              <w:rPr>
                <w:rFonts w:ascii="Century Gothic" w:hAnsi="Century Gothic" w:cs="Arial"/>
                <w:szCs w:val="20"/>
                <w:lang w:val="Portuguese"/>
              </w:rPr>
              <w:t xml:space="preserve">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 </w:t>
            </w:r>
          </w:p>
          <w:p w:rsidR="00A2592D" w:rsidP="00B91D45" w14:paraId="26C22BAE" w14:textId="77777777">
            <w:pPr>
              <w:rPr>
                <w:rFonts w:ascii="Century Gothic" w:hAnsi="Century Gothic" w:cs="Arial"/>
                <w:szCs w:val="20"/>
              </w:rPr>
            </w:pPr>
          </w:p>
          <w:p w:rsidRPr="001962A6" w:rsidR="00A2592D" w:rsidP="00B91D45" w14:paraId="0212761A" w14:textId="77777777">
            <w:pPr>
              <w:rPr>
                <w:rFonts w:ascii="Century Gothic" w:hAnsi="Century Gothic" w:cs="Arial"/>
                <w:sz w:val="20"/>
                <w:szCs w:val="20"/>
              </w:rPr>
            </w:pPr>
          </w:p>
        </w:tc>
      </w:tr>
    </w:tbl>
    <w:p w:rsidRPr="001962A6" w:rsidR="0053070A" w:rsidP="0053070A" w14:paraId="2FE5EA1F" w14:textId="77777777">
      <w:pPr>
        <w:rPr>
          <w:rFonts w:ascii="Century Gothic" w:hAnsi="Century Gothic"/>
          <w:b/>
          <w:color w:val="A6A6A6" w:themeColor="background1" w:themeShade="A6"/>
          <w:sz w:val="32"/>
          <w:szCs w:val="44"/>
        </w:rPr>
      </w:pPr>
    </w:p>
    <w:p w:rsidR="00DD62E7" w14:paraId="22536B73" w14:textId="77777777"/>
    <w:sectPr w:rsidSect="00A2592D">
      <w:pgSz w:w="15840" w:h="2448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98"/>
    <w:rsid w:val="000D64BE"/>
    <w:rsid w:val="001962A6"/>
    <w:rsid w:val="001E0211"/>
    <w:rsid w:val="00265898"/>
    <w:rsid w:val="00363555"/>
    <w:rsid w:val="00464265"/>
    <w:rsid w:val="00480B2E"/>
    <w:rsid w:val="004B21AB"/>
    <w:rsid w:val="0053070A"/>
    <w:rsid w:val="00550373"/>
    <w:rsid w:val="00555C1C"/>
    <w:rsid w:val="00654DF2"/>
    <w:rsid w:val="006A18A3"/>
    <w:rsid w:val="006C05D6"/>
    <w:rsid w:val="006C5B04"/>
    <w:rsid w:val="006F71F2"/>
    <w:rsid w:val="00773264"/>
    <w:rsid w:val="00787881"/>
    <w:rsid w:val="007D2E46"/>
    <w:rsid w:val="00930FF9"/>
    <w:rsid w:val="00995143"/>
    <w:rsid w:val="00A03EB3"/>
    <w:rsid w:val="00A2592D"/>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58F1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3.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4.xml"/><Relationship Id="rId2" Type="http://schemas.openxmlformats.org/officeDocument/2006/relationships/webSettings" Target="webSettings.xml"/><Relationship Id="rId20" Type="http://schemas.openxmlformats.org/officeDocument/2006/relationships/diagramData" Target="diagrams/data4.xml"/><Relationship Id="rId21" Type="http://schemas.openxmlformats.org/officeDocument/2006/relationships/diagramLayout" Target="diagrams/layout4.xml"/><Relationship Id="rId22" Type="http://schemas.openxmlformats.org/officeDocument/2006/relationships/diagramQuickStyle" Target="diagrams/quickStyle4.xml"/><Relationship Id="rId23" Type="http://schemas.openxmlformats.org/officeDocument/2006/relationships/diagramColors" Target="diagrams/colors4.xml"/><Relationship Id="rId24" Type="http://schemas.microsoft.com/office/2007/relationships/diagramDrawing" Target="diagrams/drawing5.xml"/><Relationship Id="rId25" Type="http://schemas.openxmlformats.org/officeDocument/2006/relationships/diagramData" Target="diagrams/data5.xml"/><Relationship Id="rId26" Type="http://schemas.openxmlformats.org/officeDocument/2006/relationships/diagramLayout" Target="diagrams/layout5.xml"/><Relationship Id="rId27" Type="http://schemas.openxmlformats.org/officeDocument/2006/relationships/diagramQuickStyle" Target="diagrams/quickStyle5.xml"/><Relationship Id="rId28" Type="http://schemas.openxmlformats.org/officeDocument/2006/relationships/diagramColors" Target="diagrams/colors5.xml"/><Relationship Id="rId29" Type="http://schemas.microsoft.com/office/2007/relationships/diagramDrawing" Target="diagrams/drawing6.xml"/><Relationship Id="rId3" Type="http://schemas.openxmlformats.org/officeDocument/2006/relationships/fontTable" Target="fontTable.xml"/><Relationship Id="rId30" Type="http://schemas.openxmlformats.org/officeDocument/2006/relationships/diagramData" Target="diagrams/data6.xml"/><Relationship Id="rId31" Type="http://schemas.openxmlformats.org/officeDocument/2006/relationships/diagramLayout" Target="diagrams/layout6.xml"/><Relationship Id="rId32" Type="http://schemas.openxmlformats.org/officeDocument/2006/relationships/diagramQuickStyle" Target="diagrams/quickStyle6.xml"/><Relationship Id="rId33" Type="http://schemas.openxmlformats.org/officeDocument/2006/relationships/diagramColors" Target="diagrams/colors6.xml"/><Relationship Id="rId34" Type="http://schemas.openxmlformats.org/officeDocument/2006/relationships/hyperlink" Target="https://pt.smartsheet.com/try-it?trp=57325&amp;utm_language=PT&amp;utm_source=integrated+content&amp;utm_campaign=/project-roadmap-templates&amp;utm_medium=ic+sample+consulting+project+roadmap+57325+word+pt&amp;lpa=ic+sample+consulting+project+roadmap+57325+word+pt" TargetMode="External"/><Relationship Id="rId35" Type="http://schemas.openxmlformats.org/officeDocument/2006/relationships/image" Target="media/image1.png"/><Relationship Id="rId36" Type="http://schemas.openxmlformats.org/officeDocument/2006/relationships/theme" Target="theme/theme1.xml"/><Relationship Id="rId37" Type="http://schemas.openxmlformats.org/officeDocument/2006/relationships/styles" Target="styles.xml"/><Relationship Id="rId4" Type="http://schemas.microsoft.com/office/2007/relationships/diagramDrawing" Target="diagrams/drawing1.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qsTypeId="urn:microsoft.com/office/officeart/2005/8/quickstyle/simple5" qsCatId="simple" csTypeId="urn:microsoft.com/office/officeart/2005/8/colors/accent0_1" csCatId="mainScheme" phldr="1"/>
      <dgm:spPr/>
    </dgm:pt>
    <dgm:pt modelId="{D4A161D6-69D9-694F-BB35-0054C95513AA}">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800" b="1">
              <a:latin typeface="Century Gothic" panose="020B0502020202020204" pitchFamily="34" charset="0"/>
            </a:rPr>
            <a:t>Agree on 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latin typeface="Century Gothic" panose="020B0502020202020204" pitchFamily="34" charset="0"/>
            </a:rPr>
            <a:t>Agree on</a:t>
          </a:r>
        </a:p>
        <a:p>
          <a:r>
            <a:rPr lang="en-US" sz="800" b="1">
              <a:latin typeface="Century Gothic" panose="020B0502020202020204" pitchFamily="34" charset="0"/>
            </a:rPr>
            <a:t>desired</a:t>
          </a:r>
        </a:p>
        <a:p>
          <a:r>
            <a:rPr lang="en-US" sz="800" b="1">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val="norm"/>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4"/>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qsTypeId="urn:microsoft.com/office/officeart/2005/8/quickstyle/simple5" qsCatId="simple" csTypeId="urn:microsoft.com/office/officeart/2005/8/colors/accent0_1" csCatId="mainScheme" phldr="1"/>
      <dgm:spPr/>
    </dgm:pt>
    <dgm:pt modelId="{20E82222-3194-2B4D-AB61-0159773A54F9}">
      <dgm:prSet phldrT="[Text]" custT="1"/>
      <dgm:spPr/>
      <dgm:t>
        <a:bodyPr/>
        <a:lstStyle/>
        <a:p>
          <a:r>
            <a:rPr lang="en-US" sz="750" b="1">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val="norm"/>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qsTypeId="urn:microsoft.com/office/officeart/2005/8/quickstyle/simple5" qsCatId="simple" csTypeId="urn:microsoft.com/office/officeart/2005/8/colors/accent0_1" csCatId="mainScheme"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val="norm"/>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dgm:pt>
  </dgm:ptLst>
  <dgm:cxnLst>
    <dgm:cxn modelId="{E4793A6C-7642-C343-B513-191C60471FE7}" type="presOf" srcId="{B4FC0875-DB2A-3A43-A900-106E3AD9575E}" destId="{7A448A11-DD72-E64D-AF20-D548B2FB10AB}" srcOrd="0" destOrd="0" presId="urn:microsoft.com/office/officeart/2005/8/layout/hProcess3"/>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qsTypeId="urn:microsoft.com/office/officeart/2005/8/quickstyle/simple5" qsCatId="simple" csTypeId="urn:microsoft.com/office/officeart/2005/8/colors/accent0_1" csCatId="mainScheme" phldr="1"/>
      <dgm:spPr/>
    </dgm:pt>
    <dgm:pt modelId="{A074654C-F3C8-6B4B-A3F9-EE69A26DC3ED}">
      <dgm:prSet phldrT="[Text]" custT="1"/>
      <dgm:spPr/>
      <dgm:t>
        <a:bodyPr/>
        <a:lstStyle/>
        <a:p>
          <a:r>
            <a:rPr lang="en-US" sz="900" b="1">
              <a:latin typeface="Century Gothic" panose="020B0502020202020204" pitchFamily="34" charset="0"/>
            </a:rPr>
            <a:t>Identify </a:t>
          </a:r>
        </a:p>
        <a:p>
          <a:r>
            <a:rPr lang="en-US" sz="900" b="1">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latin typeface="Century Gothic" panose="020B0502020202020204" pitchFamily="34" charset="0"/>
            </a:rPr>
            <a:t>Identify stakeholder </a:t>
          </a:r>
        </a:p>
        <a:p>
          <a:r>
            <a:rPr lang="en-US" sz="900" b="1">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latin typeface="Century Gothic" panose="020B0502020202020204" pitchFamily="34" charset="0"/>
            </a:rPr>
            <a:t>Implement stakeholder </a:t>
          </a:r>
        </a:p>
        <a:p>
          <a:r>
            <a:rPr lang="en-US" sz="900" b="1">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val="norm"/>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9"/>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qsTypeId="urn:microsoft.com/office/officeart/2005/8/quickstyle/simple5" qsCatId="simple" csTypeId="urn:microsoft.com/office/officeart/2005/8/colors/accent0_1" csCatId="mainScheme" phldr="1"/>
      <dgm:spPr/>
    </dgm:pt>
    <dgm:pt modelId="{21A869DD-5F51-644B-B883-6BD8865DE98D}">
      <dgm:prSet phldrT="[Text]" custT="1"/>
      <dgm:spPr/>
      <dgm:t>
        <a:bodyPr/>
        <a:lstStyle/>
        <a:p>
          <a:r>
            <a:rPr lang="en-US" sz="800" b="1">
              <a:latin typeface="Century Gothic" panose="020B0502020202020204" pitchFamily="34" charset="0"/>
            </a:rPr>
            <a:t>Deliver against </a:t>
          </a:r>
        </a:p>
        <a:p>
          <a:r>
            <a:rPr lang="en-US" sz="800" b="1">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latin typeface="Century Gothic" panose="020B0502020202020204" pitchFamily="34" charset="0"/>
            </a:rPr>
            <a:t>Mange risks </a:t>
          </a:r>
        </a:p>
        <a:p>
          <a:r>
            <a:rPr lang="en-US" sz="800" b="1">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latin typeface="Century Gothic" panose="020B0502020202020204" pitchFamily="34" charset="0"/>
            </a:rPr>
            <a:t>Implement change </a:t>
          </a:r>
        </a:p>
        <a:p>
          <a:r>
            <a:rPr lang="en-US" sz="800" b="1">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val="norm"/>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4"/>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qsTypeId="urn:microsoft.com/office/officeart/2005/8/quickstyle/simple5" qsCatId="simple" csTypeId="urn:microsoft.com/office/officeart/2005/8/colors/accent0_2" csCatId="mainScheme"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val="norm"/>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2447925" cy="1080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0ED593-316D-DF4D-B3DB-DC80003BDA0A}">
      <dsp:nvSpPr>
        <dsp:cNvPr id="0" name=""/>
        <dsp:cNvSpPr/>
      </dsp:nvSpPr>
      <dsp:spPr>
        <a:xfrm>
          <a:off x="1456510" y="295150"/>
          <a:ext cx="610056"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 objective</a:t>
          </a:r>
        </a:p>
      </dsp:txBody>
      <dsp:txXfrm>
        <a:off x="1456510" y="295150"/>
        <a:ext cx="610056" cy="540000"/>
      </dsp:txXfrm>
    </dsp:sp>
    <dsp:sp modelId="{60C6D7D2-7947-7147-934C-C95EB2BE62BE}">
      <dsp:nvSpPr>
        <dsp:cNvPr id="0" name=""/>
        <dsp:cNvSpPr/>
      </dsp:nvSpPr>
      <dsp:spPr>
        <a:xfrm>
          <a:off x="810715" y="295150"/>
          <a:ext cx="5928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the vision</a:t>
          </a:r>
        </a:p>
      </dsp:txBody>
      <dsp:txXfrm>
        <a:off x="810715" y="295150"/>
        <a:ext cx="592872" cy="540000"/>
      </dsp:txXfrm>
    </dsp:sp>
    <dsp:sp modelId="{68DE6553-CBEC-4B4D-9668-C956F58A8A14}">
      <dsp:nvSpPr>
        <dsp:cNvPr id="0" name=""/>
        <dsp:cNvSpPr/>
      </dsp:nvSpPr>
      <dsp:spPr>
        <a:xfrm>
          <a:off x="78208" y="295150"/>
          <a:ext cx="68417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outcomes</a:t>
          </a:r>
        </a:p>
      </dsp:txBody>
      <dsp:txXfrm>
        <a:off x="78208" y="295150"/>
        <a:ext cx="684172"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25984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240789"/>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A0E82C7-BD8D-8A4F-8268-ECE1951BE641}">
      <dsp:nvSpPr>
        <dsp:cNvPr id="0" name=""/>
        <dsp:cNvSpPr/>
      </dsp:nvSpPr>
      <dsp:spPr>
        <a:xfrm>
          <a:off x="4299509"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Maintain progress reporting</a:t>
          </a:r>
        </a:p>
      </dsp:txBody>
      <dsp:txXfrm>
        <a:off x="4299509" y="310094"/>
        <a:ext cx="611454" cy="620189"/>
      </dsp:txXfrm>
    </dsp:sp>
    <dsp:sp modelId="{3CC1460C-79EB-2347-94E9-2C98555A1C38}">
      <dsp:nvSpPr>
        <dsp:cNvPr id="0" name=""/>
        <dsp:cNvSpPr/>
      </dsp:nvSpPr>
      <dsp:spPr>
        <a:xfrm>
          <a:off x="3565763" y="310094"/>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Monitor budget</a:t>
          </a:r>
        </a:p>
      </dsp:txBody>
      <dsp:txXfrm>
        <a:off x="3565763" y="310094"/>
        <a:ext cx="611454" cy="620189"/>
      </dsp:txXfrm>
    </dsp:sp>
    <dsp:sp modelId="{1D37C923-BB59-4E41-A201-CC807EAB28E8}">
      <dsp:nvSpPr>
        <dsp:cNvPr id="0" name=""/>
        <dsp:cNvSpPr/>
      </dsp:nvSpPr>
      <dsp:spPr>
        <a:xfrm>
          <a:off x="2574008" y="310094"/>
          <a:ext cx="808563"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Ensure roles and responsibilities are maintained</a:t>
          </a:r>
        </a:p>
      </dsp:txBody>
      <dsp:txXfrm>
        <a:off x="2574008" y="310094"/>
        <a:ext cx="808563" cy="620189"/>
      </dsp:txXfrm>
    </dsp:sp>
    <dsp:sp modelId="{1864DA2C-4469-4F4B-AF9F-BD8642BF999F}">
      <dsp:nvSpPr>
        <dsp:cNvPr id="0" name=""/>
        <dsp:cNvSpPr/>
      </dsp:nvSpPr>
      <dsp:spPr>
        <a:xfrm>
          <a:off x="1707576" y="337916"/>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control processes</a:t>
          </a:r>
        </a:p>
      </dsp:txBody>
      <dsp:txXfrm>
        <a:off x="1707576" y="337916"/>
        <a:ext cx="611454" cy="620189"/>
      </dsp:txXfrm>
    </dsp:sp>
    <dsp:sp modelId="{34D31DF0-5978-1A4E-85EB-359B46EFD23A}">
      <dsp:nvSpPr>
        <dsp:cNvPr id="0" name=""/>
        <dsp:cNvSpPr/>
      </dsp:nvSpPr>
      <dsp:spPr>
        <a:xfrm>
          <a:off x="911633" y="312383"/>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and issues</a:t>
          </a:r>
        </a:p>
      </dsp:txBody>
      <dsp:txXfrm>
        <a:off x="911633" y="312383"/>
        <a:ext cx="611454" cy="620189"/>
      </dsp:txXfrm>
    </dsp:sp>
    <dsp:sp modelId="{9E431131-360B-4A4A-BBB0-9EA01C31A8ED}">
      <dsp:nvSpPr>
        <dsp:cNvPr id="0" name=""/>
        <dsp:cNvSpPr/>
      </dsp:nvSpPr>
      <dsp:spPr>
        <a:xfrm>
          <a:off x="43911" y="327202"/>
          <a:ext cx="611454" cy="6201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latin typeface="Century Gothic" panose="020B0502020202020204" pitchFamily="34" charset="0"/>
            </a:rPr>
            <a:t>project plan</a:t>
          </a:r>
        </a:p>
      </dsp:txBody>
      <dsp:txXfrm>
        <a:off x="43911" y="327202"/>
        <a:ext cx="611454" cy="62018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sx="100000" sy="100000" kx="0" ky="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IC-Sample-Consulting-Project-Roadmap-Template_WORD.dotx</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2021-07-01T18:41:00Z</dcterms:created>
  <dcterms:modified xsi:type="dcterms:W3CDTF">2021-07-01T18:41:00Z</dcterms:modified>
</cp:coreProperties>
</file>