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bidi w:val="false"/>
        <w:ind w:left="-720"/>
        <w:rPr>
          <w:sz w:val="16"/>
        </w:rPr>
      </w:pPr>
      <w:r>
        <w:rPr>
          <w:noProof/>
          <w:lang w:val="Portuguese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Portuguese"/>
        </w:rPr>
        <w:t>CARTÃO KANBAN DA STOCKROOM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 xml:space="preserve"> ITEM Nº.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 xml:space="preserve"> ITEM Nº.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Portuguese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Portuguese"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DESCRIÇÃO DO ITEM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DESCRIÇÃO DO ITEM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FORNECEDOR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FORNECEDOR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RACK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PRATELEIRA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BIN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RACK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PRATELEIRA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BIN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TEMPO DE LIDERANÇA EM DIAS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TEMPO DE LIDERANÇA EM DIAS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INVENTÁRIO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PARTE REORDENAR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QUANTIDADE DE ORDEM STD.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INVENTÁRIO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PARTE REORDENAR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QUANTIDADE DE ORDEM STD.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Portuguese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Portuguese"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 xml:space="preserve"> ITEM Nº.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 xml:space="preserve"> ITEM Nº.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Portuguese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Portuguese"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DESCRIÇÃO DO ITEM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FORNECEDOR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FORNECEDOR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RACK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PRATELEIRA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BIN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RACK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PRATELEIRA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BIN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TEMPO DE LIDERANÇA EM DIAS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TEMPO DE LIDERANÇA EM DIAS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INVENTÁRIO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PARTE REORDENAR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QUANTIDADE DE ORDEM STD.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INVENTÁRIO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PARTE REORDENAR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Portuguese"/>
              </w:rPr>
              <w:t>QUANTIDADE DE ORDEM STD.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Portuguese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  <w:lang w:val="Portuguese"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smartsheet.com/try-it?trp=57095&amp;utm_language=PT&amp;utm_source=integrated+content&amp;utm_campaign=/free-kanban-card-templates&amp;utm_medium=stockroomkanbancard+freekanbancardtpl+ic+pt&amp;lpa=stockroomkanbancard+freekanbancardtpl+ic+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