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0EE" w14:textId="4BB78B90" w:rsidR="006F2B0F" w:rsidRDefault="009E4713" w:rsidP="009E4713">
      <w:pPr>
        <w:spacing w:after="0" w:line="240" w:lineRule="auto"/>
        <w:jc w:val="right"/>
        <w:rPr>
          <w:b/>
          <w:color w:val="808080" w:themeColor="background1" w:themeShade="80"/>
          <w:sz w:val="38"/>
        </w:rPr>
      </w:pPr>
      <w:r>
        <w:rPr>
          <w:b/>
          <w:color w:val="808080" w:themeColor="background1" w:themeShade="80"/>
          <w:sz w:val="38"/>
        </w:rPr>
        <w:t xml:space="preserve">   </w:t>
      </w:r>
      <w:r w:rsidR="00D5588D">
        <w:rPr>
          <w:b/>
          <w:noProof/>
          <w:color w:val="808080" w:themeColor="background1" w:themeShade="80"/>
          <w:sz w:val="38"/>
        </w:rPr>
        <w:drawing>
          <wp:inline distT="0" distB="0" distL="0" distR="0" wp14:anchorId="24FF62EF" wp14:editId="0243DEBF">
            <wp:extent cx="1804860" cy="343733"/>
            <wp:effectExtent l="0" t="0" r="0" b="0"/>
            <wp:docPr id="242699137" name="Picture 2"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99137" name="Picture 2"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516" cy="356809"/>
                    </a:xfrm>
                    <a:prstGeom prst="rect">
                      <a:avLst/>
                    </a:prstGeom>
                  </pic:spPr>
                </pic:pic>
              </a:graphicData>
            </a:graphic>
          </wp:inline>
        </w:drawing>
      </w:r>
    </w:p>
    <w:p w14:paraId="0DEF9CAA" w14:textId="176E6DCF" w:rsidR="00686F22" w:rsidRDefault="007421E8" w:rsidP="007421E8">
      <w:pPr>
        <w:spacing w:after="0" w:line="240" w:lineRule="auto"/>
        <w:rPr>
          <w:b/>
          <w:color w:val="808080" w:themeColor="background1" w:themeShade="80"/>
          <w:sz w:val="38"/>
          <w:szCs w:val="38"/>
        </w:rPr>
      </w:pPr>
      <w:r>
        <w:rPr>
          <w:b/>
          <w:color w:val="808080" w:themeColor="background1" w:themeShade="80"/>
          <w:sz w:val="38"/>
        </w:rPr>
        <w:t>EMPRESA DE NOTIFICADORA DO ACIDENTE</w:t>
      </w:r>
      <w:r w:rsidR="00BE7020">
        <w:rPr>
          <w:b/>
          <w:color w:val="808080" w:themeColor="background1" w:themeShade="80"/>
          <w:sz w:val="38"/>
        </w:rPr>
        <w:t xml:space="preserve"> </w:t>
      </w:r>
    </w:p>
    <w:p w14:paraId="3C59D93C" w14:textId="77777777" w:rsidR="007421E8" w:rsidRPr="00851D69" w:rsidRDefault="007421E8" w:rsidP="007421E8">
      <w:pPr>
        <w:spacing w:after="0" w:line="240" w:lineRule="auto"/>
        <w:rPr>
          <w:b/>
          <w:color w:val="808080" w:themeColor="background1" w:themeShade="80"/>
          <w:sz w:val="38"/>
          <w:szCs w:val="38"/>
        </w:rPr>
      </w:pPr>
      <w:r>
        <w:rPr>
          <w:b/>
          <w:color w:val="808080" w:themeColor="background1" w:themeShade="80"/>
          <w:sz w:val="38"/>
        </w:rPr>
        <w:t>MODELO DE EXEMPLO DE POLÍTICA</w:t>
      </w:r>
    </w:p>
    <w:p w14:paraId="5DEFA478" w14:textId="77777777" w:rsidR="00034EB5" w:rsidRDefault="00034EB5" w:rsidP="00A32F89">
      <w:pPr>
        <w:rPr>
          <w:b/>
          <w:color w:val="808080" w:themeColor="background1" w:themeShade="80"/>
          <w:sz w:val="36"/>
        </w:rPr>
      </w:pPr>
    </w:p>
    <w:p w14:paraId="4D8568FC" w14:textId="77777777" w:rsidR="00686F22" w:rsidRDefault="00686F22" w:rsidP="00A32F89"/>
    <w:p w14:paraId="121959C6" w14:textId="77777777" w:rsidR="00034EB5" w:rsidRDefault="00034EB5" w:rsidP="00A32F89"/>
    <w:p w14:paraId="7195CCAE" w14:textId="77777777" w:rsidR="00034EB5" w:rsidRDefault="00034EB5" w:rsidP="00A32F89"/>
    <w:p w14:paraId="1ADA218E" w14:textId="77777777" w:rsidR="00034EB5" w:rsidRDefault="00034EB5" w:rsidP="00A32F89"/>
    <w:p w14:paraId="3D45FF1B" w14:textId="77777777" w:rsidR="00034EB5" w:rsidRPr="007421E8" w:rsidRDefault="007421E8" w:rsidP="00034EB5">
      <w:pPr>
        <w:pStyle w:val="NoSpacing"/>
        <w:spacing w:after="100" w:afterAutospacing="1"/>
        <w:rPr>
          <w:rFonts w:ascii="Century Gothic" w:hAnsi="Century Gothic"/>
          <w:color w:val="222A35" w:themeColor="text2" w:themeShade="80"/>
          <w:sz w:val="66"/>
          <w:szCs w:val="66"/>
        </w:rPr>
      </w:pPr>
      <w:r>
        <w:rPr>
          <w:rFonts w:ascii="Century Gothic" w:hAnsi="Century Gothic"/>
          <w:color w:val="222A35" w:themeColor="text2" w:themeShade="80"/>
          <w:sz w:val="66"/>
        </w:rPr>
        <w:t>POLÍTICA DE NOTIFICAÇÃO DE ACIDENTES/FERIMENTOS DE FUNCIONÁRIOS</w:t>
      </w:r>
    </w:p>
    <w:p w14:paraId="41588354" w14:textId="77777777" w:rsidR="00034EB5" w:rsidRDefault="009E5E1B"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DA ORGANIZAÇÃO</w:t>
      </w:r>
    </w:p>
    <w:p w14:paraId="7BB30328" w14:textId="77777777" w:rsidR="00D6490B" w:rsidRPr="00B92E48" w:rsidRDefault="00D6490B" w:rsidP="00034EB5">
      <w:pPr>
        <w:pStyle w:val="NoSpacing"/>
        <w:spacing w:before="40" w:after="40"/>
        <w:rPr>
          <w:rFonts w:ascii="Century Gothic" w:hAnsi="Century Gothic"/>
          <w:color w:val="44546A" w:themeColor="text2"/>
          <w:sz w:val="26"/>
          <w:szCs w:val="26"/>
        </w:rPr>
      </w:pPr>
    </w:p>
    <w:p w14:paraId="1D8D06FA"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46515872" w14:textId="77777777" w:rsidR="000430F0" w:rsidRPr="00B92E48" w:rsidRDefault="000430F0" w:rsidP="00034EB5">
      <w:pPr>
        <w:pStyle w:val="NoSpacing"/>
        <w:spacing w:before="40" w:after="40"/>
        <w:rPr>
          <w:rFonts w:ascii="Century Gothic" w:hAnsi="Century Gothic"/>
          <w:color w:val="44546A" w:themeColor="text2"/>
          <w:sz w:val="26"/>
          <w:szCs w:val="26"/>
        </w:rPr>
      </w:pPr>
    </w:p>
    <w:p w14:paraId="39BAED06" w14:textId="77777777" w:rsidR="00686F22" w:rsidRDefault="007421E8"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w:t>
      </w:r>
    </w:p>
    <w:p w14:paraId="5323D054"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Telefone de contato</w:t>
      </w:r>
    </w:p>
    <w:p w14:paraId="1FFBF57E"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web</w:t>
      </w:r>
    </w:p>
    <w:p w14:paraId="2005A77C"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e-mail</w:t>
      </w:r>
    </w:p>
    <w:p w14:paraId="13F7092E" w14:textId="77777777" w:rsidR="00ED2B0B" w:rsidRPr="00B92E48" w:rsidRDefault="00ED2B0B" w:rsidP="00034EB5">
      <w:pPr>
        <w:pStyle w:val="NoSpacing"/>
        <w:spacing w:before="40" w:after="40"/>
        <w:rPr>
          <w:rFonts w:ascii="Century Gothic" w:hAnsi="Century Gothic"/>
          <w:color w:val="44546A" w:themeColor="text2"/>
          <w:sz w:val="26"/>
          <w:szCs w:val="26"/>
        </w:rPr>
      </w:pPr>
    </w:p>
    <w:p w14:paraId="0727E7FB" w14:textId="77777777" w:rsidR="00ED2B0B" w:rsidRPr="00B92E48" w:rsidRDefault="00ED2B0B" w:rsidP="00034EB5">
      <w:pPr>
        <w:pStyle w:val="NoSpacing"/>
        <w:spacing w:before="40" w:after="40"/>
        <w:rPr>
          <w:rFonts w:ascii="Century Gothic" w:hAnsi="Century Gothic"/>
          <w:color w:val="44546A" w:themeColor="text2"/>
          <w:sz w:val="26"/>
          <w:szCs w:val="26"/>
        </w:rPr>
      </w:pPr>
    </w:p>
    <w:p w14:paraId="20FB397D" w14:textId="77777777" w:rsidR="00686F22" w:rsidRPr="00ED2B0B" w:rsidRDefault="00ED2B0B" w:rsidP="00034EB5">
      <w:pPr>
        <w:pStyle w:val="NoSpacing"/>
        <w:spacing w:before="40" w:after="40"/>
        <w:rPr>
          <w:rFonts w:ascii="Century Gothic" w:hAnsi="Century Gothic"/>
          <w:color w:val="222A35" w:themeColor="text2" w:themeShade="80"/>
          <w:sz w:val="24"/>
          <w:szCs w:val="24"/>
        </w:rPr>
      </w:pPr>
      <w:r>
        <w:rPr>
          <w:rFonts w:ascii="Century Gothic" w:hAnsi="Century Gothic"/>
          <w:color w:val="222A35" w:themeColor="text2" w:themeShade="80"/>
          <w:sz w:val="24"/>
        </w:rPr>
        <w:t>VERSÃO 0.0.0</w:t>
      </w:r>
    </w:p>
    <w:p w14:paraId="60D937D1" w14:textId="77777777" w:rsidR="00686F22" w:rsidRPr="00B92E48" w:rsidRDefault="00686F22" w:rsidP="00034EB5">
      <w:pPr>
        <w:pStyle w:val="NoSpacing"/>
        <w:spacing w:before="40" w:after="40"/>
        <w:rPr>
          <w:rFonts w:ascii="Century Gothic" w:hAnsi="Century Gothic"/>
          <w:color w:val="44546A" w:themeColor="text2"/>
          <w:sz w:val="26"/>
          <w:szCs w:val="26"/>
        </w:rPr>
      </w:pPr>
    </w:p>
    <w:p w14:paraId="083F2ABD" w14:textId="77777777" w:rsidR="00686F22" w:rsidRPr="00B92E48" w:rsidRDefault="00686F22" w:rsidP="00034EB5">
      <w:pPr>
        <w:pStyle w:val="NoSpacing"/>
        <w:spacing w:before="40" w:after="40"/>
        <w:rPr>
          <w:rFonts w:ascii="Century Gothic" w:hAnsi="Century Gothic"/>
          <w:color w:val="44546A" w:themeColor="text2"/>
          <w:sz w:val="26"/>
          <w:szCs w:val="26"/>
        </w:rPr>
      </w:pPr>
    </w:p>
    <w:p w14:paraId="7A575804" w14:textId="77777777" w:rsidR="00686F22" w:rsidRPr="00B92E48" w:rsidRDefault="00686F22" w:rsidP="00034EB5">
      <w:pPr>
        <w:pStyle w:val="NoSpacing"/>
        <w:spacing w:before="40" w:after="40"/>
        <w:rPr>
          <w:rFonts w:ascii="Century Gothic" w:hAnsi="Century Gothic"/>
          <w:color w:val="44546A" w:themeColor="text2"/>
          <w:sz w:val="26"/>
          <w:szCs w:val="26"/>
        </w:rPr>
      </w:pPr>
    </w:p>
    <w:p w14:paraId="03D89CF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80AB82D"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E486745" w14:textId="77777777" w:rsidR="00A32F89" w:rsidRDefault="00A32F89" w:rsidP="00A32F89"/>
    <w:tbl>
      <w:tblPr>
        <w:tblpPr w:leftFromText="180" w:rightFromText="180" w:vertAnchor="text" w:horzAnchor="margin" w:tblpY="119"/>
        <w:tblW w:w="5176" w:type="pct"/>
        <w:tblLook w:val="04A0" w:firstRow="1" w:lastRow="0" w:firstColumn="1" w:lastColumn="0" w:noHBand="0" w:noVBand="1"/>
      </w:tblPr>
      <w:tblGrid>
        <w:gridCol w:w="1757"/>
        <w:gridCol w:w="2331"/>
        <w:gridCol w:w="1048"/>
        <w:gridCol w:w="3390"/>
        <w:gridCol w:w="865"/>
        <w:gridCol w:w="1481"/>
      </w:tblGrid>
      <w:tr w:rsidR="009E4713" w:rsidRPr="00491059" w14:paraId="3436CF7F" w14:textId="77777777" w:rsidTr="009E4713">
        <w:trPr>
          <w:trHeight w:val="397"/>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7AAEA27F" w14:textId="77777777" w:rsidR="00A32F89" w:rsidRPr="0036274A" w:rsidRDefault="00A32F89" w:rsidP="00A32F89">
            <w:pPr>
              <w:spacing w:after="0"/>
              <w:rPr>
                <w:b/>
                <w:sz w:val="16"/>
              </w:rPr>
            </w:pPr>
            <w:r>
              <w:rPr>
                <w:b/>
                <w:sz w:val="16"/>
              </w:rPr>
              <w:t>ELABORADO POR</w:t>
            </w:r>
          </w:p>
        </w:tc>
        <w:tc>
          <w:tcPr>
            <w:tcW w:w="1072"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89CD993" w14:textId="77777777" w:rsidR="00A32F89" w:rsidRPr="00491059" w:rsidRDefault="00A32F89" w:rsidP="00A32F89">
            <w:pPr>
              <w:spacing w:after="0"/>
            </w:pPr>
          </w:p>
        </w:tc>
        <w:tc>
          <w:tcPr>
            <w:tcW w:w="48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453A468" w14:textId="77777777" w:rsidR="00A32F89" w:rsidRPr="0036274A" w:rsidRDefault="00A32F89" w:rsidP="00A32F89">
            <w:pPr>
              <w:spacing w:after="0"/>
              <w:rPr>
                <w:b/>
                <w:sz w:val="16"/>
              </w:rPr>
            </w:pPr>
            <w:r>
              <w:rPr>
                <w:b/>
                <w:sz w:val="16"/>
              </w:rPr>
              <w:t>CARGO</w:t>
            </w:r>
          </w:p>
        </w:tc>
        <w:tc>
          <w:tcPr>
            <w:tcW w:w="155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7D718FA" w14:textId="77777777" w:rsidR="00A32F89" w:rsidRPr="00491059" w:rsidRDefault="00A32F89" w:rsidP="00A32F89">
            <w:pPr>
              <w:spacing w:after="0"/>
            </w:pPr>
          </w:p>
        </w:tc>
        <w:tc>
          <w:tcPr>
            <w:tcW w:w="398"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1E5F794" w14:textId="77777777" w:rsidR="00A32F89" w:rsidRPr="0036274A" w:rsidRDefault="00A32F89" w:rsidP="00A32F89">
            <w:pPr>
              <w:spacing w:after="0"/>
              <w:rPr>
                <w:b/>
                <w:sz w:val="16"/>
              </w:rPr>
            </w:pPr>
            <w:r>
              <w:rPr>
                <w:b/>
                <w:sz w:val="16"/>
              </w:rPr>
              <w:t>DATA</w:t>
            </w:r>
          </w:p>
        </w:tc>
        <w:tc>
          <w:tcPr>
            <w:tcW w:w="68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E57AA8D" w14:textId="77777777" w:rsidR="00A32F89" w:rsidRPr="00491059" w:rsidRDefault="00A32F89" w:rsidP="00A32F89">
            <w:pPr>
              <w:spacing w:after="0"/>
            </w:pPr>
          </w:p>
        </w:tc>
      </w:tr>
      <w:tr w:rsidR="009E4713" w:rsidRPr="00491059" w14:paraId="59B83A38" w14:textId="77777777" w:rsidTr="009E4713">
        <w:trPr>
          <w:trHeight w:val="397"/>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5C317AD"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072" w:type="pct"/>
            <w:tcBorders>
              <w:top w:val="single" w:sz="8" w:space="0" w:color="BFBFBF"/>
              <w:left w:val="nil"/>
              <w:bottom w:val="single" w:sz="8" w:space="0" w:color="BFBFBF"/>
              <w:right w:val="single" w:sz="4" w:space="0" w:color="BFBFBF"/>
            </w:tcBorders>
            <w:shd w:val="clear" w:color="000000" w:fill="EDEDED"/>
            <w:vAlign w:val="center"/>
          </w:tcPr>
          <w:p w14:paraId="187007D7" w14:textId="77777777" w:rsidR="00A32F89" w:rsidRPr="00491059" w:rsidRDefault="00A32F89" w:rsidP="00A32F89">
            <w:pPr>
              <w:spacing w:after="0"/>
            </w:pPr>
          </w:p>
        </w:tc>
        <w:tc>
          <w:tcPr>
            <w:tcW w:w="48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CE97B3B" w14:textId="77777777" w:rsidR="00A32F89" w:rsidRPr="0036274A" w:rsidRDefault="00A32F89" w:rsidP="00A32F89">
            <w:pPr>
              <w:spacing w:after="0"/>
              <w:rPr>
                <w:b/>
                <w:sz w:val="16"/>
              </w:rPr>
            </w:pPr>
            <w:r>
              <w:rPr>
                <w:b/>
                <w:color w:val="FFFFFF" w:themeColor="background1"/>
                <w:sz w:val="16"/>
              </w:rPr>
              <w:t>CARGO</w:t>
            </w:r>
          </w:p>
        </w:tc>
        <w:tc>
          <w:tcPr>
            <w:tcW w:w="1559" w:type="pct"/>
            <w:tcBorders>
              <w:top w:val="single" w:sz="8" w:space="0" w:color="BFBFBF"/>
              <w:left w:val="nil"/>
              <w:bottom w:val="single" w:sz="8" w:space="0" w:color="BFBFBF"/>
              <w:right w:val="single" w:sz="4" w:space="0" w:color="BFBFBF"/>
            </w:tcBorders>
            <w:shd w:val="clear" w:color="000000" w:fill="EDEDED"/>
            <w:vAlign w:val="center"/>
          </w:tcPr>
          <w:p w14:paraId="44293BC8" w14:textId="77777777" w:rsidR="00A32F89" w:rsidRPr="00491059" w:rsidRDefault="00A32F89" w:rsidP="00A32F89">
            <w:pPr>
              <w:spacing w:after="0"/>
            </w:pPr>
          </w:p>
        </w:tc>
        <w:tc>
          <w:tcPr>
            <w:tcW w:w="398"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CE74E14" w14:textId="77777777" w:rsidR="00A32F89" w:rsidRPr="0036274A" w:rsidRDefault="00A32F89" w:rsidP="00A32F89">
            <w:pPr>
              <w:spacing w:after="0"/>
              <w:rPr>
                <w:b/>
                <w:sz w:val="16"/>
              </w:rPr>
            </w:pPr>
            <w:r>
              <w:rPr>
                <w:b/>
                <w:color w:val="FFFFFF" w:themeColor="background1"/>
                <w:sz w:val="16"/>
              </w:rPr>
              <w:t>DATA</w:t>
            </w:r>
          </w:p>
        </w:tc>
        <w:tc>
          <w:tcPr>
            <w:tcW w:w="681" w:type="pct"/>
            <w:tcBorders>
              <w:top w:val="single" w:sz="8" w:space="0" w:color="BFBFBF"/>
              <w:left w:val="nil"/>
              <w:bottom w:val="single" w:sz="8" w:space="0" w:color="BFBFBF"/>
              <w:right w:val="single" w:sz="4" w:space="0" w:color="BFBFBF"/>
            </w:tcBorders>
            <w:shd w:val="clear" w:color="000000" w:fill="EDEDED"/>
            <w:vAlign w:val="center"/>
          </w:tcPr>
          <w:p w14:paraId="50AB6115" w14:textId="77777777" w:rsidR="00A32F89" w:rsidRPr="00491059" w:rsidRDefault="00A32F89" w:rsidP="00A32F89">
            <w:pPr>
              <w:spacing w:after="0"/>
            </w:pPr>
          </w:p>
        </w:tc>
      </w:tr>
    </w:tbl>
    <w:p w14:paraId="19FAC3DD" w14:textId="77777777" w:rsidR="00A32F89" w:rsidRPr="00A32F89" w:rsidRDefault="00A32F89" w:rsidP="00A32F89">
      <w:pPr>
        <w:sectPr w:rsidR="00A32F89" w:rsidRPr="00A32F89" w:rsidSect="00F20BD4">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4438B799"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68C8B16" w14:textId="7465186F" w:rsidR="00B92E48" w:rsidRPr="00B92E48" w:rsidRDefault="0027725D" w:rsidP="00B92E48">
          <w:pPr>
            <w:pStyle w:val="TOC1"/>
            <w:rPr>
              <w:rFonts w:asciiTheme="minorHAnsi" w:hAnsiTheme="minorHAnsi"/>
              <w:noProof/>
              <w:kern w:val="2"/>
              <w:sz w:val="21"/>
              <w:szCs w:val="21"/>
              <w:lang w:val="en-US" w:eastAsia="zh-CN"/>
              <w14:ligatures w14:val="standardContextual"/>
            </w:rPr>
          </w:pPr>
          <w:r w:rsidRPr="00B92E48">
            <w:rPr>
              <w:b/>
              <w:bCs/>
              <w:sz w:val="21"/>
              <w:szCs w:val="21"/>
            </w:rPr>
            <w:fldChar w:fldCharType="begin"/>
          </w:r>
          <w:r w:rsidRPr="00B92E48">
            <w:rPr>
              <w:b/>
              <w:bCs/>
              <w:sz w:val="21"/>
              <w:szCs w:val="21"/>
            </w:rPr>
            <w:instrText xml:space="preserve"> TOC \o "1-3" \h \z \u </w:instrText>
          </w:r>
          <w:r w:rsidRPr="00B92E48">
            <w:rPr>
              <w:b/>
              <w:bCs/>
              <w:sz w:val="21"/>
              <w:szCs w:val="21"/>
            </w:rPr>
            <w:fldChar w:fldCharType="separate"/>
          </w:r>
          <w:hyperlink w:anchor="_Toc142037747" w:history="1">
            <w:r w:rsidR="00B92E48" w:rsidRPr="00B92E48">
              <w:rPr>
                <w:rStyle w:val="Hyperlink"/>
                <w:noProof/>
                <w:sz w:val="21"/>
                <w:szCs w:val="21"/>
              </w:rPr>
              <w:t>1.</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OBJETIVO</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_Toc142037747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3</w:t>
            </w:r>
            <w:r w:rsidR="00B92E48" w:rsidRPr="00B92E48">
              <w:rPr>
                <w:noProof/>
                <w:webHidden/>
                <w:sz w:val="21"/>
                <w:szCs w:val="21"/>
              </w:rPr>
              <w:fldChar w:fldCharType="end"/>
            </w:r>
          </w:hyperlink>
        </w:p>
        <w:p w14:paraId="58C07C72" w14:textId="04093A8F"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48" w:history="1">
            <w:r w:rsidR="00B92E48" w:rsidRPr="00B92E48">
              <w:rPr>
                <w:rStyle w:val="Hyperlink"/>
                <w:noProof/>
                <w:sz w:val="21"/>
                <w:szCs w:val="21"/>
              </w:rPr>
              <w:t>2.</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ESCOPO</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_Toc142037748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3</w:t>
            </w:r>
            <w:r w:rsidR="00B92E48" w:rsidRPr="00B92E48">
              <w:rPr>
                <w:noProof/>
                <w:webHidden/>
                <w:sz w:val="21"/>
                <w:szCs w:val="21"/>
              </w:rPr>
              <w:fldChar w:fldCharType="end"/>
            </w:r>
          </w:hyperlink>
        </w:p>
        <w:p w14:paraId="6B72F6C1" w14:textId="405112DA"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49" w:history="1">
            <w:r w:rsidR="00B92E48" w:rsidRPr="00B92E48">
              <w:rPr>
                <w:rStyle w:val="Hyperlink"/>
                <w:noProof/>
                <w:sz w:val="21"/>
                <w:szCs w:val="21"/>
              </w:rPr>
              <w:t>3.</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ELEMENTOS DA POLÍTICA</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_Toc142037749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3</w:t>
            </w:r>
            <w:r w:rsidR="00B92E48" w:rsidRPr="00B92E48">
              <w:rPr>
                <w:noProof/>
                <w:webHidden/>
                <w:sz w:val="21"/>
                <w:szCs w:val="21"/>
              </w:rPr>
              <w:fldChar w:fldCharType="end"/>
            </w:r>
          </w:hyperlink>
        </w:p>
        <w:p w14:paraId="3471460C" w14:textId="5178F7CD"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50" w:history="1">
            <w:r w:rsidR="00B92E48" w:rsidRPr="00B92E48">
              <w:rPr>
                <w:rStyle w:val="Hyperlink"/>
                <w:noProof/>
                <w:sz w:val="21"/>
                <w:szCs w:val="21"/>
              </w:rPr>
              <w:t>4.</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COBERTURA DOS SEGUROS</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_Toc142037750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4</w:t>
            </w:r>
            <w:r w:rsidR="00B92E48" w:rsidRPr="00B92E48">
              <w:rPr>
                <w:noProof/>
                <w:webHidden/>
                <w:sz w:val="21"/>
                <w:szCs w:val="21"/>
              </w:rPr>
              <w:fldChar w:fldCharType="end"/>
            </w:r>
          </w:hyperlink>
        </w:p>
        <w:p w14:paraId="7898FE9E" w14:textId="7366087C"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51" w:history="1">
            <w:r w:rsidR="00B92E48" w:rsidRPr="00B92E48">
              <w:rPr>
                <w:rStyle w:val="Hyperlink"/>
                <w:noProof/>
                <w:sz w:val="21"/>
                <w:szCs w:val="21"/>
              </w:rPr>
              <w:t>5.</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ASSISTÊNCIA DE EMERGÊNCIA</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_Toc142037751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4</w:t>
            </w:r>
            <w:r w:rsidR="00B92E48" w:rsidRPr="00B92E48">
              <w:rPr>
                <w:noProof/>
                <w:webHidden/>
                <w:sz w:val="21"/>
                <w:szCs w:val="21"/>
              </w:rPr>
              <w:fldChar w:fldCharType="end"/>
            </w:r>
          </w:hyperlink>
        </w:p>
        <w:p w14:paraId="206CDF73" w14:textId="6C4CD58A" w:rsidR="00B92E48" w:rsidRPr="00B92E48" w:rsidRDefault="00000000" w:rsidP="00B92E48">
          <w:pPr>
            <w:pStyle w:val="TOC2"/>
            <w:rPr>
              <w:rFonts w:asciiTheme="minorHAnsi" w:hAnsiTheme="minorHAnsi"/>
              <w:noProof/>
              <w:kern w:val="2"/>
              <w:sz w:val="21"/>
              <w:szCs w:val="21"/>
              <w:lang w:val="en-US" w:eastAsia="zh-CN"/>
              <w14:ligatures w14:val="standardContextual"/>
            </w:rPr>
          </w:pPr>
          <w:hyperlink w:anchor="_Toc142037752" w:history="1">
            <w:r w:rsidR="00B92E48" w:rsidRPr="00B92E48">
              <w:rPr>
                <w:rStyle w:val="Hyperlink"/>
                <w:noProof/>
                <w:sz w:val="21"/>
                <w:szCs w:val="21"/>
              </w:rPr>
              <w:t>A.</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FERIMENTOS LEVES</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_Toc142037752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4</w:t>
            </w:r>
            <w:r w:rsidR="00B92E48" w:rsidRPr="00B92E48">
              <w:rPr>
                <w:noProof/>
                <w:webHidden/>
                <w:sz w:val="21"/>
                <w:szCs w:val="21"/>
              </w:rPr>
              <w:fldChar w:fldCharType="end"/>
            </w:r>
          </w:hyperlink>
        </w:p>
        <w:p w14:paraId="0BC4EF8F" w14:textId="3F03500C" w:rsidR="00B92E48" w:rsidRPr="00B92E48" w:rsidRDefault="00000000" w:rsidP="00B92E48">
          <w:pPr>
            <w:pStyle w:val="TOC2"/>
            <w:rPr>
              <w:rFonts w:asciiTheme="minorHAnsi" w:hAnsiTheme="minorHAnsi"/>
              <w:noProof/>
              <w:kern w:val="2"/>
              <w:sz w:val="21"/>
              <w:szCs w:val="21"/>
              <w:lang w:val="en-US" w:eastAsia="zh-CN"/>
              <w14:ligatures w14:val="standardContextual"/>
            </w:rPr>
          </w:pPr>
          <w:hyperlink w:anchor="_Toc142037753" w:history="1">
            <w:r w:rsidR="00B92E48" w:rsidRPr="00B92E48">
              <w:rPr>
                <w:rStyle w:val="Hyperlink"/>
                <w:noProof/>
                <w:sz w:val="21"/>
                <w:szCs w:val="21"/>
              </w:rPr>
              <w:t>B.</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ASSISTÊNCIA MÉDICA EMERGENCIAL</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_Toc142037753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4</w:t>
            </w:r>
            <w:r w:rsidR="00B92E48" w:rsidRPr="00B92E48">
              <w:rPr>
                <w:noProof/>
                <w:webHidden/>
                <w:sz w:val="21"/>
                <w:szCs w:val="21"/>
              </w:rPr>
              <w:fldChar w:fldCharType="end"/>
            </w:r>
          </w:hyperlink>
        </w:p>
        <w:p w14:paraId="1D26FDF1" w14:textId="3372F2F1"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54" w:history="1">
            <w:r w:rsidR="00B92E48" w:rsidRPr="00B92E48">
              <w:rPr>
                <w:rStyle w:val="Hyperlink"/>
                <w:noProof/>
                <w:sz w:val="21"/>
                <w:szCs w:val="21"/>
              </w:rPr>
              <w:t>6.</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PROCEDIMENTO PARA NOTIFICAR ACIDENTE</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_Toc142037754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5</w:t>
            </w:r>
            <w:r w:rsidR="00B92E48" w:rsidRPr="00B92E48">
              <w:rPr>
                <w:noProof/>
                <w:webHidden/>
                <w:sz w:val="21"/>
                <w:szCs w:val="21"/>
              </w:rPr>
              <w:fldChar w:fldCharType="end"/>
            </w:r>
          </w:hyperlink>
        </w:p>
        <w:p w14:paraId="7BE8DAD7" w14:textId="415C9F60" w:rsidR="00B92E48" w:rsidRPr="00B92E48" w:rsidRDefault="00000000" w:rsidP="00B92E48">
          <w:pPr>
            <w:pStyle w:val="TOC1"/>
            <w:rPr>
              <w:rFonts w:asciiTheme="minorHAnsi" w:hAnsiTheme="minorHAnsi"/>
              <w:noProof/>
              <w:kern w:val="2"/>
              <w:sz w:val="21"/>
              <w:szCs w:val="21"/>
              <w:lang w:val="en-US" w:eastAsia="zh-CN"/>
              <w14:ligatures w14:val="standardContextual"/>
            </w:rPr>
          </w:pPr>
          <w:hyperlink w:anchor="_Toc142037755" w:history="1">
            <w:r w:rsidR="00B92E48" w:rsidRPr="00B92E48">
              <w:rPr>
                <w:rStyle w:val="Hyperlink"/>
                <w:noProof/>
                <w:sz w:val="21"/>
                <w:szCs w:val="21"/>
              </w:rPr>
              <w:t>7.</w:t>
            </w:r>
            <w:r w:rsidR="00B92E48" w:rsidRPr="00B92E48">
              <w:rPr>
                <w:rFonts w:asciiTheme="minorHAnsi" w:hAnsiTheme="minorHAnsi"/>
                <w:noProof/>
                <w:kern w:val="2"/>
                <w:sz w:val="21"/>
                <w:szCs w:val="21"/>
                <w:lang w:val="en-US" w:eastAsia="zh-CN"/>
                <w14:ligatures w14:val="standardContextual"/>
              </w:rPr>
              <w:tab/>
            </w:r>
            <w:r w:rsidR="00B92E48" w:rsidRPr="00B92E48">
              <w:rPr>
                <w:rStyle w:val="Hyperlink"/>
                <w:noProof/>
                <w:sz w:val="21"/>
                <w:szCs w:val="21"/>
              </w:rPr>
              <w:t>PROCESSO DO FORMULÁRIO DE NOTIFICAÇÃO</w:t>
            </w:r>
            <w:r w:rsidR="00B92E48" w:rsidRPr="00B92E48">
              <w:rPr>
                <w:noProof/>
                <w:webHidden/>
                <w:sz w:val="21"/>
                <w:szCs w:val="21"/>
              </w:rPr>
              <w:tab/>
            </w:r>
            <w:r w:rsidR="00B92E48" w:rsidRPr="00B92E48">
              <w:rPr>
                <w:noProof/>
                <w:webHidden/>
                <w:sz w:val="21"/>
                <w:szCs w:val="21"/>
              </w:rPr>
              <w:fldChar w:fldCharType="begin"/>
            </w:r>
            <w:r w:rsidR="00B92E48" w:rsidRPr="00B92E48">
              <w:rPr>
                <w:noProof/>
                <w:webHidden/>
                <w:sz w:val="21"/>
                <w:szCs w:val="21"/>
              </w:rPr>
              <w:instrText xml:space="preserve"> PAGEREF _Toc142037755 \h </w:instrText>
            </w:r>
            <w:r w:rsidR="00B92E48" w:rsidRPr="00B92E48">
              <w:rPr>
                <w:noProof/>
                <w:webHidden/>
                <w:sz w:val="21"/>
                <w:szCs w:val="21"/>
              </w:rPr>
            </w:r>
            <w:r w:rsidR="00B92E48" w:rsidRPr="00B92E48">
              <w:rPr>
                <w:noProof/>
                <w:webHidden/>
                <w:sz w:val="21"/>
                <w:szCs w:val="21"/>
              </w:rPr>
              <w:fldChar w:fldCharType="separate"/>
            </w:r>
            <w:r w:rsidR="00B92E48" w:rsidRPr="00B92E48">
              <w:rPr>
                <w:noProof/>
                <w:webHidden/>
                <w:sz w:val="21"/>
                <w:szCs w:val="21"/>
              </w:rPr>
              <w:t>5</w:t>
            </w:r>
            <w:r w:rsidR="00B92E48" w:rsidRPr="00B92E48">
              <w:rPr>
                <w:noProof/>
                <w:webHidden/>
                <w:sz w:val="21"/>
                <w:szCs w:val="21"/>
              </w:rPr>
              <w:fldChar w:fldCharType="end"/>
            </w:r>
          </w:hyperlink>
        </w:p>
        <w:p w14:paraId="032C620F" w14:textId="2F207792" w:rsidR="0027725D" w:rsidRPr="00C805C2" w:rsidRDefault="0027725D" w:rsidP="00B92E48">
          <w:pPr>
            <w:tabs>
              <w:tab w:val="right" w:leader="dot" w:pos="10260"/>
            </w:tabs>
            <w:spacing w:after="100" w:line="360" w:lineRule="auto"/>
            <w:ind w:left="-540"/>
            <w:rPr>
              <w:szCs w:val="20"/>
            </w:rPr>
          </w:pPr>
          <w:r w:rsidRPr="00B92E48">
            <w:rPr>
              <w:b/>
              <w:bCs/>
              <w:sz w:val="21"/>
              <w:szCs w:val="21"/>
            </w:rPr>
            <w:fldChar w:fldCharType="end"/>
          </w:r>
        </w:p>
      </w:sdtContent>
    </w:sdt>
    <w:p w14:paraId="58BA9CCF" w14:textId="77777777" w:rsidR="00692B21" w:rsidRDefault="00692B21" w:rsidP="00C805C2">
      <w:pPr>
        <w:spacing w:line="240" w:lineRule="auto"/>
        <w:rPr>
          <w:szCs w:val="20"/>
        </w:rPr>
      </w:pPr>
    </w:p>
    <w:p w14:paraId="0A1E965C" w14:textId="77777777" w:rsidR="00CA7A2A" w:rsidRDefault="00CA7A2A" w:rsidP="008721D7">
      <w:pPr>
        <w:pStyle w:val="Heading1"/>
        <w:spacing w:line="240" w:lineRule="auto"/>
        <w:rPr>
          <w:szCs w:val="28"/>
        </w:rPr>
        <w:sectPr w:rsidR="00CA7A2A" w:rsidSect="00F20BD4">
          <w:pgSz w:w="12240" w:h="15840"/>
          <w:pgMar w:top="490" w:right="720" w:bottom="360" w:left="1008" w:header="490" w:footer="720" w:gutter="0"/>
          <w:cols w:space="720"/>
          <w:titlePg/>
          <w:docGrid w:linePitch="360"/>
        </w:sectPr>
      </w:pPr>
    </w:p>
    <w:p w14:paraId="527AF3C7" w14:textId="77777777" w:rsidR="008721D7" w:rsidRDefault="00ED2B0B" w:rsidP="00D0504F">
      <w:pPr>
        <w:pStyle w:val="Heading1"/>
        <w:numPr>
          <w:ilvl w:val="0"/>
          <w:numId w:val="1"/>
        </w:numPr>
        <w:spacing w:line="240" w:lineRule="auto"/>
        <w:rPr>
          <w:szCs w:val="28"/>
        </w:rPr>
      </w:pPr>
      <w:bookmarkStart w:id="0" w:name="_Toc142037747"/>
      <w:r>
        <w:lastRenderedPageBreak/>
        <w:t>OBJETIVO</w:t>
      </w:r>
      <w:bookmarkEnd w:id="0"/>
    </w:p>
    <w:tbl>
      <w:tblPr>
        <w:tblStyle w:val="TableGrid"/>
        <w:tblW w:w="0" w:type="auto"/>
        <w:tblLook w:val="04A0" w:firstRow="1" w:lastRow="0" w:firstColumn="1" w:lastColumn="0" w:noHBand="0" w:noVBand="1"/>
      </w:tblPr>
      <w:tblGrid>
        <w:gridCol w:w="10492"/>
      </w:tblGrid>
      <w:tr w:rsidR="00B149AE" w14:paraId="5BBDC26A" w14:textId="77777777" w:rsidTr="00B149AE">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E70783" w14:textId="77777777" w:rsidR="00B149AE" w:rsidRDefault="00B149AE" w:rsidP="00B149AE">
            <w:pPr>
              <w:ind w:left="71"/>
            </w:pPr>
          </w:p>
          <w:p w14:paraId="27180DD9" w14:textId="77777777" w:rsidR="00B149AE" w:rsidRDefault="00B149AE" w:rsidP="00B149AE">
            <w:pPr>
              <w:ind w:left="71"/>
            </w:pPr>
            <w:r>
              <w:t>Descreva brevemente o objetivo deste documento.</w:t>
            </w:r>
          </w:p>
          <w:p w14:paraId="60D80ED4" w14:textId="77777777" w:rsidR="00B149AE" w:rsidRDefault="00B149AE" w:rsidP="007421E8"/>
        </w:tc>
      </w:tr>
    </w:tbl>
    <w:p w14:paraId="19D84FD3" w14:textId="77777777" w:rsidR="007421E8" w:rsidRDefault="007421E8" w:rsidP="007421E8"/>
    <w:p w14:paraId="1A7B1A09" w14:textId="77777777" w:rsidR="00B149AE" w:rsidRDefault="00ED2B0B" w:rsidP="00B149AE">
      <w:pPr>
        <w:pStyle w:val="Heading1"/>
        <w:numPr>
          <w:ilvl w:val="0"/>
          <w:numId w:val="1"/>
        </w:numPr>
        <w:spacing w:line="240" w:lineRule="auto"/>
        <w:rPr>
          <w:szCs w:val="28"/>
        </w:rPr>
      </w:pPr>
      <w:bookmarkStart w:id="1" w:name="_Toc142037748"/>
      <w:r>
        <w:t>ESCOPO</w:t>
      </w:r>
      <w:bookmarkEnd w:id="1"/>
    </w:p>
    <w:tbl>
      <w:tblPr>
        <w:tblStyle w:val="TableGrid"/>
        <w:tblW w:w="0" w:type="auto"/>
        <w:tblLook w:val="04A0" w:firstRow="1" w:lastRow="0" w:firstColumn="1" w:lastColumn="0" w:noHBand="0" w:noVBand="1"/>
      </w:tblPr>
      <w:tblGrid>
        <w:gridCol w:w="10492"/>
      </w:tblGrid>
      <w:tr w:rsidR="00B149AE" w14:paraId="43BE7D97"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A29093" w14:textId="77777777" w:rsidR="00B149AE" w:rsidRDefault="00B149AE" w:rsidP="00B149AE">
            <w:pPr>
              <w:ind w:left="71"/>
            </w:pPr>
          </w:p>
          <w:p w14:paraId="1A915848" w14:textId="77777777" w:rsidR="00B149AE" w:rsidRPr="007421E8" w:rsidRDefault="000F6194" w:rsidP="00B149AE">
            <w:pPr>
              <w:ind w:left="71"/>
            </w:pPr>
            <w:r>
              <w:t>Identifique as pessoas afetadas por esta política de notificação.</w:t>
            </w:r>
          </w:p>
          <w:p w14:paraId="54F485D1" w14:textId="77777777" w:rsidR="00B149AE" w:rsidRDefault="00B149AE" w:rsidP="00B149AE">
            <w:pPr>
              <w:ind w:left="71"/>
            </w:pPr>
          </w:p>
        </w:tc>
      </w:tr>
    </w:tbl>
    <w:p w14:paraId="7DE4DB73" w14:textId="77777777" w:rsidR="007421E8" w:rsidRDefault="007421E8" w:rsidP="00FA651C"/>
    <w:p w14:paraId="4FC3C390" w14:textId="77777777" w:rsidR="00B149AE" w:rsidRDefault="00B149AE" w:rsidP="00B149AE">
      <w:pPr>
        <w:pStyle w:val="Heading1"/>
        <w:numPr>
          <w:ilvl w:val="0"/>
          <w:numId w:val="1"/>
        </w:numPr>
        <w:spacing w:line="240" w:lineRule="auto"/>
        <w:rPr>
          <w:szCs w:val="28"/>
        </w:rPr>
      </w:pPr>
      <w:bookmarkStart w:id="2" w:name="_Toc142037749"/>
      <w:r>
        <w:t>ELEMENTOS DA POLÍTICA</w:t>
      </w:r>
      <w:bookmarkEnd w:id="2"/>
    </w:p>
    <w:tbl>
      <w:tblPr>
        <w:tblStyle w:val="TableGrid"/>
        <w:tblW w:w="0" w:type="auto"/>
        <w:tblLook w:val="04A0" w:firstRow="1" w:lastRow="0" w:firstColumn="1" w:lastColumn="0" w:noHBand="0" w:noVBand="1"/>
      </w:tblPr>
      <w:tblGrid>
        <w:gridCol w:w="10492"/>
      </w:tblGrid>
      <w:tr w:rsidR="00B149AE" w14:paraId="30BD53A4" w14:textId="77777777" w:rsidTr="00B149AE">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323DA9" w14:textId="77777777" w:rsidR="00B149AE" w:rsidRDefault="00B149AE" w:rsidP="00C249BF">
            <w:pPr>
              <w:ind w:left="71"/>
            </w:pPr>
          </w:p>
          <w:p w14:paraId="367447C6" w14:textId="77777777" w:rsidR="00B149AE" w:rsidRDefault="00B149AE" w:rsidP="00B149AE">
            <w:pPr>
              <w:ind w:left="71"/>
            </w:pPr>
            <w:r>
              <w:t>Defina os tipos de acidentes ou incidentes que devem ser notificados.</w:t>
            </w:r>
          </w:p>
          <w:p w14:paraId="25F2466E" w14:textId="77777777" w:rsidR="00B149AE" w:rsidRPr="007421E8" w:rsidRDefault="00B149AE" w:rsidP="00B149AE">
            <w:pPr>
              <w:ind w:left="71"/>
            </w:pPr>
          </w:p>
          <w:p w14:paraId="5A84B915" w14:textId="77777777" w:rsidR="00B149AE" w:rsidRDefault="00B149AE" w:rsidP="00C249BF">
            <w:pPr>
              <w:ind w:left="71"/>
            </w:pPr>
          </w:p>
        </w:tc>
      </w:tr>
    </w:tbl>
    <w:p w14:paraId="6A3E7B77" w14:textId="77777777" w:rsidR="009E5E1B" w:rsidRDefault="009E5E1B" w:rsidP="009E5E1B"/>
    <w:p w14:paraId="7A13699B" w14:textId="77777777" w:rsidR="009E5E1B" w:rsidRDefault="009E5E1B" w:rsidP="00C2641E">
      <w:pPr>
        <w:pStyle w:val="Heading1"/>
        <w:numPr>
          <w:ilvl w:val="0"/>
          <w:numId w:val="1"/>
        </w:numPr>
        <w:spacing w:line="240" w:lineRule="auto"/>
        <w:sectPr w:rsidR="009E5E1B" w:rsidSect="00F20BD4">
          <w:pgSz w:w="12240" w:h="15840"/>
          <w:pgMar w:top="1120" w:right="720" w:bottom="360" w:left="1008" w:header="490" w:footer="720" w:gutter="0"/>
          <w:cols w:space="720"/>
          <w:titlePg/>
          <w:docGrid w:linePitch="360"/>
        </w:sectPr>
      </w:pPr>
    </w:p>
    <w:p w14:paraId="55C7564B" w14:textId="77777777" w:rsidR="00B149AE" w:rsidRDefault="00ED2B0B" w:rsidP="00B149AE">
      <w:pPr>
        <w:pStyle w:val="Heading1"/>
        <w:numPr>
          <w:ilvl w:val="0"/>
          <w:numId w:val="1"/>
        </w:numPr>
        <w:spacing w:line="240" w:lineRule="auto"/>
        <w:rPr>
          <w:szCs w:val="28"/>
        </w:rPr>
      </w:pPr>
      <w:bookmarkStart w:id="3" w:name="_Toc142037750"/>
      <w:r>
        <w:lastRenderedPageBreak/>
        <w:t>COBERTURA DOS SEGUROS</w:t>
      </w:r>
      <w:bookmarkEnd w:id="3"/>
    </w:p>
    <w:tbl>
      <w:tblPr>
        <w:tblStyle w:val="TableGrid"/>
        <w:tblW w:w="0" w:type="auto"/>
        <w:tblLook w:val="04A0" w:firstRow="1" w:lastRow="0" w:firstColumn="1" w:lastColumn="0" w:noHBand="0" w:noVBand="1"/>
      </w:tblPr>
      <w:tblGrid>
        <w:gridCol w:w="10492"/>
      </w:tblGrid>
      <w:tr w:rsidR="00B149AE" w14:paraId="2A1F8343" w14:textId="77777777" w:rsidTr="00C249BF">
        <w:trPr>
          <w:trHeight w:val="288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46662B" w14:textId="77777777" w:rsidR="00B149AE" w:rsidRDefault="00B149AE" w:rsidP="00C249BF">
            <w:pPr>
              <w:ind w:left="71"/>
            </w:pPr>
          </w:p>
          <w:p w14:paraId="36CA612E" w14:textId="0721E15E" w:rsidR="00B149AE" w:rsidRDefault="000F6194" w:rsidP="00C249BF">
            <w:pPr>
              <w:ind w:left="71"/>
            </w:pPr>
            <w:r>
              <w:t>Defina a cobertura dos seguros da organização, em particular, o que a apólice cobre para funcionários. Mencione que haverá repercussões se o funcionário não notificar um acidente.</w:t>
            </w:r>
          </w:p>
          <w:p w14:paraId="0CFEE839" w14:textId="77777777" w:rsidR="00B149AE" w:rsidRDefault="00B149AE" w:rsidP="00C249BF"/>
        </w:tc>
      </w:tr>
    </w:tbl>
    <w:p w14:paraId="15FB6FCB" w14:textId="77777777" w:rsidR="007421E8" w:rsidRDefault="007421E8" w:rsidP="007421E8"/>
    <w:p w14:paraId="69FC790A" w14:textId="77777777" w:rsidR="007421E8" w:rsidRDefault="00ED2B0B" w:rsidP="007421E8">
      <w:pPr>
        <w:pStyle w:val="Heading1"/>
        <w:numPr>
          <w:ilvl w:val="0"/>
          <w:numId w:val="1"/>
        </w:numPr>
        <w:spacing w:line="240" w:lineRule="auto"/>
      </w:pPr>
      <w:bookmarkStart w:id="4" w:name="_Toc142037751"/>
      <w:r>
        <w:t>ASSISTÊNCIA DE EMERGÊNCIA</w:t>
      </w:r>
      <w:bookmarkEnd w:id="4"/>
    </w:p>
    <w:p w14:paraId="15BC5A9D" w14:textId="77777777" w:rsidR="007421E8" w:rsidRDefault="007421E8" w:rsidP="007421E8">
      <w:pPr>
        <w:pStyle w:val="Heading2"/>
        <w:numPr>
          <w:ilvl w:val="0"/>
          <w:numId w:val="16"/>
        </w:numPr>
      </w:pPr>
      <w:bookmarkStart w:id="5" w:name="_Toc142037752"/>
      <w:r>
        <w:t>FERIMENTOS LEVES</w:t>
      </w:r>
      <w:bookmarkEnd w:id="5"/>
    </w:p>
    <w:tbl>
      <w:tblPr>
        <w:tblStyle w:val="TableGrid"/>
        <w:tblW w:w="0" w:type="auto"/>
        <w:tblInd w:w="350" w:type="dxa"/>
        <w:tblLook w:val="04A0" w:firstRow="1" w:lastRow="0" w:firstColumn="1" w:lastColumn="0" w:noHBand="0" w:noVBand="1"/>
      </w:tblPr>
      <w:tblGrid>
        <w:gridCol w:w="10142"/>
      </w:tblGrid>
      <w:tr w:rsidR="00B149AE" w14:paraId="502F0CE3" w14:textId="77777777" w:rsidTr="00B149AE">
        <w:trPr>
          <w:trHeight w:val="2592"/>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ECF4AD" w14:textId="77777777" w:rsidR="00B149AE" w:rsidRDefault="00B149AE" w:rsidP="00B149AE">
            <w:pPr>
              <w:ind w:left="66"/>
            </w:pPr>
          </w:p>
          <w:p w14:paraId="1E73812B" w14:textId="77777777" w:rsidR="00B149AE" w:rsidRDefault="000F6194" w:rsidP="00B149AE">
            <w:pPr>
              <w:ind w:left="66"/>
            </w:pPr>
            <w:r>
              <w:t>Você pode encontrar kits de primeiros socorros para ferimentos leves nos seguintes locais:</w:t>
            </w:r>
          </w:p>
        </w:tc>
      </w:tr>
    </w:tbl>
    <w:p w14:paraId="380E3822" w14:textId="77777777" w:rsidR="00B149AE" w:rsidRDefault="00B149AE" w:rsidP="007421E8">
      <w:pPr>
        <w:ind w:left="360"/>
        <w:rPr>
          <w:b/>
          <w:bCs/>
          <w:sz w:val="21"/>
          <w:szCs w:val="24"/>
        </w:rPr>
      </w:pPr>
    </w:p>
    <w:p w14:paraId="148C37C3" w14:textId="77777777" w:rsidR="007421E8" w:rsidRDefault="007421E8" w:rsidP="007421E8">
      <w:pPr>
        <w:ind w:left="360"/>
        <w:rPr>
          <w:sz w:val="21"/>
          <w:szCs w:val="24"/>
        </w:rPr>
      </w:pPr>
      <w:r>
        <w:rPr>
          <w:b/>
          <w:sz w:val="21"/>
        </w:rPr>
        <w:t>NOTA: Nunca toque no sangue de outra pessoa ou em outros fluidos corporais.</w:t>
      </w:r>
      <w:r w:rsidRPr="007421E8">
        <w:rPr>
          <w:sz w:val="21"/>
          <w:szCs w:val="24"/>
        </w:rPr>
        <w:t xml:space="preserve"> </w:t>
      </w:r>
    </w:p>
    <w:p w14:paraId="6243EB49" w14:textId="77777777" w:rsidR="007421E8" w:rsidRDefault="007421E8" w:rsidP="007421E8">
      <w:pPr>
        <w:ind w:left="360"/>
      </w:pPr>
      <w:r>
        <w:t xml:space="preserve">Ligue para [NOME DO SETOR APROPRIADO] em [NÚMERO DE TELEFONE] para obter ajuda. </w:t>
      </w:r>
    </w:p>
    <w:p w14:paraId="62A6393E" w14:textId="77777777" w:rsidR="007421E8" w:rsidRDefault="007421E8" w:rsidP="007421E8">
      <w:pPr>
        <w:ind w:left="360"/>
      </w:pPr>
    </w:p>
    <w:p w14:paraId="1DEEE4AE" w14:textId="77777777" w:rsidR="00B149AE" w:rsidRDefault="007421E8" w:rsidP="00B149AE">
      <w:pPr>
        <w:pStyle w:val="Heading2"/>
        <w:numPr>
          <w:ilvl w:val="0"/>
          <w:numId w:val="16"/>
        </w:numPr>
      </w:pPr>
      <w:bookmarkStart w:id="6" w:name="_Toc142037753"/>
      <w:r>
        <w:t>ASSISTÊNCIA MÉDICA EMERGENCIAL</w:t>
      </w:r>
      <w:bookmarkEnd w:id="6"/>
    </w:p>
    <w:tbl>
      <w:tblPr>
        <w:tblStyle w:val="TableGrid"/>
        <w:tblW w:w="0" w:type="auto"/>
        <w:tblInd w:w="350" w:type="dxa"/>
        <w:tblLook w:val="04A0" w:firstRow="1" w:lastRow="0" w:firstColumn="1" w:lastColumn="0" w:noHBand="0" w:noVBand="1"/>
      </w:tblPr>
      <w:tblGrid>
        <w:gridCol w:w="10142"/>
      </w:tblGrid>
      <w:tr w:rsidR="00B149AE" w14:paraId="7B527108" w14:textId="77777777" w:rsidTr="00B149AE">
        <w:trPr>
          <w:trHeight w:val="3168"/>
        </w:trPr>
        <w:tc>
          <w:tcPr>
            <w:tcW w:w="1014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7A2ED" w14:textId="77777777" w:rsidR="00B149AE" w:rsidRDefault="00B149AE" w:rsidP="00C249BF">
            <w:pPr>
              <w:ind w:left="66"/>
            </w:pPr>
          </w:p>
          <w:p w14:paraId="35C25562" w14:textId="77777777" w:rsidR="00B149AE" w:rsidRDefault="00B149AE" w:rsidP="00C249BF">
            <w:pPr>
              <w:ind w:left="66"/>
            </w:pPr>
          </w:p>
        </w:tc>
      </w:tr>
    </w:tbl>
    <w:p w14:paraId="24C73758" w14:textId="77777777" w:rsidR="007421E8" w:rsidRPr="007421E8" w:rsidRDefault="007421E8" w:rsidP="00B149AE">
      <w:pPr>
        <w:pStyle w:val="Heading2"/>
      </w:pPr>
    </w:p>
    <w:p w14:paraId="09A2F2FA" w14:textId="77777777" w:rsidR="007421E8" w:rsidRDefault="007421E8" w:rsidP="007421E8">
      <w:pPr>
        <w:ind w:left="360"/>
        <w:sectPr w:rsidR="007421E8" w:rsidSect="00F20BD4">
          <w:pgSz w:w="12240" w:h="15840"/>
          <w:pgMar w:top="1120" w:right="720" w:bottom="360" w:left="1008" w:header="490" w:footer="720" w:gutter="0"/>
          <w:cols w:space="720"/>
          <w:titlePg/>
          <w:docGrid w:linePitch="360"/>
        </w:sectPr>
      </w:pPr>
      <w:r>
        <w:tab/>
      </w:r>
    </w:p>
    <w:p w14:paraId="4B5029A6" w14:textId="77777777" w:rsidR="00DD2718" w:rsidRDefault="00556897" w:rsidP="00DD2718">
      <w:pPr>
        <w:pStyle w:val="Heading1"/>
        <w:numPr>
          <w:ilvl w:val="0"/>
          <w:numId w:val="1"/>
        </w:numPr>
        <w:spacing w:line="240" w:lineRule="auto"/>
        <w:rPr>
          <w:szCs w:val="28"/>
        </w:rPr>
      </w:pPr>
      <w:bookmarkStart w:id="7" w:name="_Toc142037754"/>
      <w:r>
        <w:lastRenderedPageBreak/>
        <w:t>PROCEDIMENTO PARA NOTIFICAR ACIDENTE</w:t>
      </w:r>
      <w:bookmarkEnd w:id="7"/>
    </w:p>
    <w:tbl>
      <w:tblPr>
        <w:tblStyle w:val="TableGrid"/>
        <w:tblW w:w="0" w:type="auto"/>
        <w:tblLook w:val="04A0" w:firstRow="1" w:lastRow="0" w:firstColumn="1" w:lastColumn="0" w:noHBand="0" w:noVBand="1"/>
      </w:tblPr>
      <w:tblGrid>
        <w:gridCol w:w="10492"/>
      </w:tblGrid>
      <w:tr w:rsidR="00DD2718" w14:paraId="450053F9" w14:textId="77777777" w:rsidTr="00C249BF">
        <w:trPr>
          <w:trHeight w:val="4608"/>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5AB46C" w14:textId="77777777" w:rsidR="00DD2718" w:rsidRDefault="00DD2718" w:rsidP="00C249BF">
            <w:pPr>
              <w:ind w:left="71"/>
            </w:pPr>
          </w:p>
          <w:p w14:paraId="7BC87B62" w14:textId="77777777" w:rsidR="00DD2718" w:rsidRDefault="000F6194" w:rsidP="00A72A5B">
            <w:pPr>
              <w:spacing w:after="120"/>
              <w:ind w:left="72"/>
            </w:pPr>
            <w:r>
              <w:t>Você deve seguir as etapas abaixo quando um funcionário estiver ferido:</w:t>
            </w:r>
          </w:p>
          <w:p w14:paraId="55324ADF" w14:textId="77777777" w:rsidR="00DD2718" w:rsidRDefault="00DD2718" w:rsidP="00A72A5B">
            <w:pPr>
              <w:spacing w:after="120"/>
              <w:ind w:left="72"/>
            </w:pPr>
            <w:r>
              <w:t xml:space="preserve">1. Quando um funcionário for testemunha ou estiver envolvido em um incidente, ele deve notificá-lo para [PESSOAS OU AUTORIDADES QUE DEVEM SER NOTIFICADAS] por [TIPO DE COMUNICAÇÃO] em até [PRAZO] após o incidente. </w:t>
            </w:r>
          </w:p>
          <w:p w14:paraId="056F38FD" w14:textId="77777777" w:rsidR="00DD2718" w:rsidRDefault="00DD2718" w:rsidP="00A72A5B">
            <w:pPr>
              <w:spacing w:after="120"/>
              <w:ind w:left="72"/>
            </w:pPr>
            <w:r>
              <w:t xml:space="preserve">2. Faça uma lista das etapas restantes no processo de notificação da sua organização. </w:t>
            </w:r>
          </w:p>
          <w:p w14:paraId="16E9EB93" w14:textId="39CF95AF" w:rsidR="00DD2718" w:rsidRDefault="00DD2718" w:rsidP="00A72A5B">
            <w:pPr>
              <w:spacing w:after="120"/>
              <w:ind w:left="72"/>
            </w:pPr>
            <w:r>
              <w:t xml:space="preserve">3. </w:t>
            </w:r>
          </w:p>
          <w:p w14:paraId="26FF1995" w14:textId="77777777" w:rsidR="003F6101" w:rsidRDefault="00DD2718" w:rsidP="00A72A5B">
            <w:pPr>
              <w:spacing w:after="120"/>
              <w:ind w:left="72"/>
            </w:pPr>
            <w:r>
              <w:t xml:space="preserve">4. </w:t>
            </w:r>
          </w:p>
          <w:p w14:paraId="23851EEE" w14:textId="77777777" w:rsidR="00DD2718" w:rsidRDefault="003F6101" w:rsidP="00A72A5B">
            <w:pPr>
              <w:spacing w:after="120"/>
              <w:ind w:left="72"/>
            </w:pPr>
            <w:r>
              <w:t xml:space="preserve">5. </w:t>
            </w:r>
          </w:p>
        </w:tc>
      </w:tr>
    </w:tbl>
    <w:p w14:paraId="38A2442F" w14:textId="77777777" w:rsidR="007421E8" w:rsidRDefault="007421E8" w:rsidP="007421E8"/>
    <w:p w14:paraId="441E98EA" w14:textId="77777777" w:rsidR="00A72A5B" w:rsidRDefault="00ED2B0B" w:rsidP="00A72A5B">
      <w:pPr>
        <w:pStyle w:val="Heading1"/>
        <w:numPr>
          <w:ilvl w:val="0"/>
          <w:numId w:val="1"/>
        </w:numPr>
        <w:spacing w:line="240" w:lineRule="auto"/>
        <w:rPr>
          <w:szCs w:val="28"/>
        </w:rPr>
      </w:pPr>
      <w:bookmarkStart w:id="8" w:name="_Toc142037755"/>
      <w:r>
        <w:t>PROCESSO DO FORMULÁRIO DE NOTIFICAÇÃO</w:t>
      </w:r>
      <w:bookmarkEnd w:id="8"/>
    </w:p>
    <w:tbl>
      <w:tblPr>
        <w:tblStyle w:val="TableGrid"/>
        <w:tblW w:w="0" w:type="auto"/>
        <w:tblLook w:val="04A0" w:firstRow="1" w:lastRow="0" w:firstColumn="1" w:lastColumn="0" w:noHBand="0" w:noVBand="1"/>
      </w:tblPr>
      <w:tblGrid>
        <w:gridCol w:w="10492"/>
      </w:tblGrid>
      <w:tr w:rsidR="00A72A5B" w14:paraId="15A85F97" w14:textId="77777777" w:rsidTr="00A72A5B">
        <w:trPr>
          <w:trHeight w:val="5760"/>
        </w:trPr>
        <w:tc>
          <w:tcPr>
            <w:tcW w:w="105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4DD1AAD" w14:textId="77777777" w:rsidR="00A72A5B" w:rsidRDefault="00A72A5B" w:rsidP="00A72A5B">
            <w:pPr>
              <w:ind w:left="71"/>
            </w:pPr>
          </w:p>
          <w:p w14:paraId="11555E9B" w14:textId="77777777" w:rsidR="00A72A5B" w:rsidRDefault="00A72A5B" w:rsidP="003F6101">
            <w:pPr>
              <w:spacing w:after="120"/>
              <w:ind w:left="71"/>
            </w:pPr>
            <w:r>
              <w:t>Todos os acidentes relacionados ao trabalho que resultem em ferimento, doença ou quase acidente, independentemente do nível de gravidade, serão documentados e investigados pelo [DEPARTAMENTO]. Investigações adicionais podem ser conduzidas por outras autoridades, por exemplo, a polícia local, a OSHA, etc.</w:t>
            </w:r>
          </w:p>
          <w:p w14:paraId="131B082C" w14:textId="77777777" w:rsidR="00A72A5B" w:rsidRDefault="003F6101" w:rsidP="00A72A5B">
            <w:pPr>
              <w:spacing w:after="120"/>
              <w:ind w:left="71"/>
            </w:pPr>
            <w:r>
              <w:t>1. O [DEPARTAMENTO] fará uma notificação inicial sobre todos os acidentes e ferimentos no local de trabalho.</w:t>
            </w:r>
          </w:p>
          <w:p w14:paraId="0F154BBD" w14:textId="77777777" w:rsidR="00A72A5B" w:rsidRDefault="00A72A5B" w:rsidP="00A72A5B">
            <w:pPr>
              <w:spacing w:after="120"/>
              <w:ind w:left="71"/>
            </w:pPr>
            <w:r>
              <w:t>2. As cópias das notificações de acidentes dos funcionários são mantidas em arquivo em [LOCALIZAÇÃO]. Os funcionários que solicitarem cópias da notificação devem entrar em contato com [INFORMAÇÕES DE CONTATO].</w:t>
            </w:r>
          </w:p>
          <w:p w14:paraId="3F075DA3" w14:textId="77777777" w:rsidR="00A72A5B" w:rsidRDefault="00A72A5B" w:rsidP="00A72A5B">
            <w:pPr>
              <w:spacing w:after="120"/>
              <w:ind w:left="71"/>
            </w:pPr>
            <w:r>
              <w:t>3. Faça uma lista das etapas restantes do processo do formulário de notificação.</w:t>
            </w:r>
          </w:p>
          <w:p w14:paraId="18A0171A" w14:textId="77777777" w:rsidR="00A72A5B" w:rsidRDefault="00A72A5B" w:rsidP="00A72A5B">
            <w:pPr>
              <w:spacing w:after="120"/>
              <w:ind w:left="71"/>
            </w:pPr>
            <w:r>
              <w:t xml:space="preserve">4 </w:t>
            </w:r>
            <w:r>
              <w:tab/>
            </w:r>
          </w:p>
          <w:p w14:paraId="50A2EE9A" w14:textId="6BAE3FCD" w:rsidR="00A72A5B" w:rsidRDefault="00A72A5B" w:rsidP="00A72A5B">
            <w:pPr>
              <w:spacing w:after="120"/>
              <w:ind w:left="71"/>
            </w:pPr>
            <w:r>
              <w:t xml:space="preserve">5. </w:t>
            </w:r>
          </w:p>
        </w:tc>
      </w:tr>
    </w:tbl>
    <w:p w14:paraId="7767EEEE" w14:textId="77777777" w:rsidR="000B0D07" w:rsidRDefault="000B0D07" w:rsidP="00C805C2">
      <w:pPr>
        <w:spacing w:line="240" w:lineRule="auto"/>
        <w:rPr>
          <w:i/>
          <w:szCs w:val="20"/>
        </w:rPr>
        <w:sectPr w:rsidR="000B0D07" w:rsidSect="00F20BD4">
          <w:pgSz w:w="12240" w:h="15840"/>
          <w:pgMar w:top="1120" w:right="720" w:bottom="360" w:left="1008" w:header="490" w:footer="720" w:gutter="0"/>
          <w:cols w:space="720"/>
          <w:titlePg/>
          <w:docGrid w:linePitch="360"/>
        </w:sectPr>
      </w:pPr>
    </w:p>
    <w:p w14:paraId="694620D0" w14:textId="77777777" w:rsidR="000B0D07" w:rsidRDefault="000B0D07" w:rsidP="00C805C2">
      <w:pPr>
        <w:spacing w:line="240" w:lineRule="auto"/>
        <w:rPr>
          <w:i/>
          <w:szCs w:val="20"/>
        </w:rPr>
      </w:pPr>
    </w:p>
    <w:p w14:paraId="4265AB3F"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D181C11" w14:textId="77777777" w:rsidTr="006A0235">
        <w:trPr>
          <w:trHeight w:val="3002"/>
        </w:trPr>
        <w:tc>
          <w:tcPr>
            <w:tcW w:w="9662" w:type="dxa"/>
          </w:tcPr>
          <w:p w14:paraId="51676800" w14:textId="77777777" w:rsidR="00015290" w:rsidRPr="00A64F9A" w:rsidRDefault="00015290" w:rsidP="00015290">
            <w:pPr>
              <w:rPr>
                <w:b/>
              </w:rPr>
            </w:pPr>
          </w:p>
          <w:p w14:paraId="070DB938" w14:textId="77777777" w:rsidR="00A64F9A" w:rsidRPr="00A64F9A" w:rsidRDefault="00A64F9A" w:rsidP="006C6E43">
            <w:pPr>
              <w:jc w:val="center"/>
              <w:rPr>
                <w:b/>
              </w:rPr>
            </w:pPr>
            <w:r>
              <w:rPr>
                <w:b/>
              </w:rPr>
              <w:t>AVISO DE ISENÇÃO DE RESPONSABILIDADE</w:t>
            </w:r>
          </w:p>
          <w:p w14:paraId="34875E6E" w14:textId="77777777" w:rsidR="00A64F9A" w:rsidRPr="00A64F9A" w:rsidRDefault="00A64F9A" w:rsidP="006C6E43"/>
          <w:p w14:paraId="483E6792"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0F96B5A" w14:textId="77777777" w:rsidR="00A64F9A" w:rsidRPr="00C805C2" w:rsidRDefault="00A64F9A" w:rsidP="00C805C2">
      <w:pPr>
        <w:spacing w:line="240" w:lineRule="auto"/>
        <w:rPr>
          <w:szCs w:val="20"/>
        </w:rPr>
      </w:pPr>
    </w:p>
    <w:sectPr w:rsidR="00A64F9A" w:rsidRPr="00C805C2" w:rsidSect="00F20BD4">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595D" w14:textId="77777777" w:rsidR="00F20BD4" w:rsidRDefault="00F20BD4" w:rsidP="00480F66">
      <w:pPr>
        <w:spacing w:after="0" w:line="240" w:lineRule="auto"/>
      </w:pPr>
      <w:r>
        <w:separator/>
      </w:r>
    </w:p>
  </w:endnote>
  <w:endnote w:type="continuationSeparator" w:id="0">
    <w:p w14:paraId="029A3040" w14:textId="77777777" w:rsidR="00F20BD4" w:rsidRDefault="00F20BD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02A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55B0"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4</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0DD2" w14:textId="77777777" w:rsidR="00F20BD4" w:rsidRDefault="00F20BD4" w:rsidP="00480F66">
      <w:pPr>
        <w:spacing w:after="0" w:line="240" w:lineRule="auto"/>
      </w:pPr>
      <w:r>
        <w:separator/>
      </w:r>
    </w:p>
  </w:footnote>
  <w:footnote w:type="continuationSeparator" w:id="0">
    <w:p w14:paraId="3FF12B36" w14:textId="77777777" w:rsidR="00F20BD4" w:rsidRDefault="00F20BD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1C9"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2C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432F5"/>
    <w:multiLevelType w:val="hybridMultilevel"/>
    <w:tmpl w:val="6D026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0722A"/>
    <w:multiLevelType w:val="hybridMultilevel"/>
    <w:tmpl w:val="5784D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A5A7E"/>
    <w:multiLevelType w:val="hybridMultilevel"/>
    <w:tmpl w:val="C00A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68979325">
    <w:abstractNumId w:val="5"/>
  </w:num>
  <w:num w:numId="2" w16cid:durableId="1126698021">
    <w:abstractNumId w:val="2"/>
  </w:num>
  <w:num w:numId="3" w16cid:durableId="1866675696">
    <w:abstractNumId w:val="1"/>
  </w:num>
  <w:num w:numId="4" w16cid:durableId="355926351">
    <w:abstractNumId w:val="12"/>
  </w:num>
  <w:num w:numId="5" w16cid:durableId="976301170">
    <w:abstractNumId w:val="14"/>
  </w:num>
  <w:num w:numId="6" w16cid:durableId="1889681516">
    <w:abstractNumId w:val="11"/>
  </w:num>
  <w:num w:numId="7" w16cid:durableId="749233116">
    <w:abstractNumId w:val="8"/>
  </w:num>
  <w:num w:numId="8" w16cid:durableId="1346514359">
    <w:abstractNumId w:val="4"/>
  </w:num>
  <w:num w:numId="9" w16cid:durableId="239489794">
    <w:abstractNumId w:val="6"/>
  </w:num>
  <w:num w:numId="10" w16cid:durableId="608662143">
    <w:abstractNumId w:val="15"/>
  </w:num>
  <w:num w:numId="11" w16cid:durableId="718168313">
    <w:abstractNumId w:val="13"/>
  </w:num>
  <w:num w:numId="12" w16cid:durableId="1372193805">
    <w:abstractNumId w:val="3"/>
  </w:num>
  <w:num w:numId="13" w16cid:durableId="1066755854">
    <w:abstractNumId w:val="0"/>
  </w:num>
  <w:num w:numId="14" w16cid:durableId="1188565569">
    <w:abstractNumId w:val="7"/>
  </w:num>
  <w:num w:numId="15" w16cid:durableId="2035962415">
    <w:abstractNumId w:val="9"/>
  </w:num>
  <w:num w:numId="16" w16cid:durableId="712995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86180"/>
    <w:rsid w:val="000124C0"/>
    <w:rsid w:val="00015290"/>
    <w:rsid w:val="00034EB5"/>
    <w:rsid w:val="000430F0"/>
    <w:rsid w:val="000439D0"/>
    <w:rsid w:val="00043B56"/>
    <w:rsid w:val="0004771F"/>
    <w:rsid w:val="000555F6"/>
    <w:rsid w:val="00066D26"/>
    <w:rsid w:val="00084DC6"/>
    <w:rsid w:val="000B0D07"/>
    <w:rsid w:val="000C7A8B"/>
    <w:rsid w:val="000E13F9"/>
    <w:rsid w:val="000F6194"/>
    <w:rsid w:val="00104901"/>
    <w:rsid w:val="00104E3A"/>
    <w:rsid w:val="00106DAA"/>
    <w:rsid w:val="00112F9D"/>
    <w:rsid w:val="001228CB"/>
    <w:rsid w:val="00126273"/>
    <w:rsid w:val="00130D91"/>
    <w:rsid w:val="00143339"/>
    <w:rsid w:val="00144067"/>
    <w:rsid w:val="001543C6"/>
    <w:rsid w:val="00184DC6"/>
    <w:rsid w:val="00186180"/>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74E82"/>
    <w:rsid w:val="0038176E"/>
    <w:rsid w:val="003867E5"/>
    <w:rsid w:val="00397870"/>
    <w:rsid w:val="00397DBE"/>
    <w:rsid w:val="003B37F1"/>
    <w:rsid w:val="003C618B"/>
    <w:rsid w:val="003C6D62"/>
    <w:rsid w:val="003C713F"/>
    <w:rsid w:val="003E00DF"/>
    <w:rsid w:val="003F6101"/>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770"/>
    <w:rsid w:val="004B09C6"/>
    <w:rsid w:val="004F0DDC"/>
    <w:rsid w:val="005041B7"/>
    <w:rsid w:val="00517CA8"/>
    <w:rsid w:val="00541C9F"/>
    <w:rsid w:val="00541D2D"/>
    <w:rsid w:val="0054715F"/>
    <w:rsid w:val="00556897"/>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6F2B0F"/>
    <w:rsid w:val="00722E71"/>
    <w:rsid w:val="00726FA6"/>
    <w:rsid w:val="00727EB9"/>
    <w:rsid w:val="007421E8"/>
    <w:rsid w:val="00744401"/>
    <w:rsid w:val="0076173D"/>
    <w:rsid w:val="00770091"/>
    <w:rsid w:val="0077063E"/>
    <w:rsid w:val="00773199"/>
    <w:rsid w:val="0079215D"/>
    <w:rsid w:val="007B069D"/>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D4B4D"/>
    <w:rsid w:val="009D5EAB"/>
    <w:rsid w:val="009E4124"/>
    <w:rsid w:val="009E4713"/>
    <w:rsid w:val="009E5E1B"/>
    <w:rsid w:val="009F30CA"/>
    <w:rsid w:val="009F740D"/>
    <w:rsid w:val="00A019FF"/>
    <w:rsid w:val="00A11A26"/>
    <w:rsid w:val="00A122C8"/>
    <w:rsid w:val="00A15E56"/>
    <w:rsid w:val="00A32F89"/>
    <w:rsid w:val="00A54153"/>
    <w:rsid w:val="00A61614"/>
    <w:rsid w:val="00A64F9A"/>
    <w:rsid w:val="00A6517C"/>
    <w:rsid w:val="00A72A5B"/>
    <w:rsid w:val="00A72DB9"/>
    <w:rsid w:val="00AC41EA"/>
    <w:rsid w:val="00AC78FF"/>
    <w:rsid w:val="00AD0883"/>
    <w:rsid w:val="00AD1D04"/>
    <w:rsid w:val="00AD378F"/>
    <w:rsid w:val="00AF0690"/>
    <w:rsid w:val="00B11A9D"/>
    <w:rsid w:val="00B149AE"/>
    <w:rsid w:val="00B14E5B"/>
    <w:rsid w:val="00B318E8"/>
    <w:rsid w:val="00B41B66"/>
    <w:rsid w:val="00B84C2A"/>
    <w:rsid w:val="00B92E48"/>
    <w:rsid w:val="00B95B2A"/>
    <w:rsid w:val="00BC1109"/>
    <w:rsid w:val="00BC4FB8"/>
    <w:rsid w:val="00BD1143"/>
    <w:rsid w:val="00BE044A"/>
    <w:rsid w:val="00BE210B"/>
    <w:rsid w:val="00BE7020"/>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4FF4"/>
    <w:rsid w:val="00D550C5"/>
    <w:rsid w:val="00D5588D"/>
    <w:rsid w:val="00D56FC8"/>
    <w:rsid w:val="00D6357C"/>
    <w:rsid w:val="00D6490B"/>
    <w:rsid w:val="00D75CFD"/>
    <w:rsid w:val="00D802C1"/>
    <w:rsid w:val="00D81548"/>
    <w:rsid w:val="00D93AA6"/>
    <w:rsid w:val="00D95479"/>
    <w:rsid w:val="00D969E3"/>
    <w:rsid w:val="00DD2718"/>
    <w:rsid w:val="00E11F8E"/>
    <w:rsid w:val="00E539F9"/>
    <w:rsid w:val="00E53CCA"/>
    <w:rsid w:val="00E63191"/>
    <w:rsid w:val="00E8459A"/>
    <w:rsid w:val="00ED2B0B"/>
    <w:rsid w:val="00F0257F"/>
    <w:rsid w:val="00F02752"/>
    <w:rsid w:val="00F12F4E"/>
    <w:rsid w:val="00F20BD4"/>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5772"/>
  <w15:docId w15:val="{4CEEE1FF-E999-5846-B6AE-16C29FAA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0F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Accident+Reporting+Company+Policy+Sample-word-57779-pt&amp;lpa=ic+Accident+Reporting+Company+Policy+Sample+word+5777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C2E5-7258-419D-BD52-36A2D427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549</Words>
  <Characters>3132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2019-01-22T01:48:00Z</cp:lastPrinted>
  <dcterms:created xsi:type="dcterms:W3CDTF">2023-07-06T00:25:00Z</dcterms:created>
  <dcterms:modified xsi:type="dcterms:W3CDTF">2024-01-18T18:58:00Z</dcterms:modified>
</cp:coreProperties>
</file>