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43EF" w14:textId="5A04E275" w:rsidR="00A335BA" w:rsidRDefault="00A335BA" w:rsidP="00956391">
      <w:pPr>
        <w:outlineLvl w:val="0"/>
        <w:rPr>
          <w:b/>
          <w:color w:val="595959" w:themeColor="text1" w:themeTint="A6"/>
          <w:sz w:val="40"/>
        </w:rPr>
      </w:pPr>
      <w:r w:rsidRPr="00A335BA">
        <w:rPr>
          <w:b/>
          <w:color w:val="595959" w:themeColor="text1" w:themeTint="A6"/>
          <w:sz w:val="40"/>
        </w:rPr>
        <w:drawing>
          <wp:anchor distT="0" distB="0" distL="114300" distR="114300" simplePos="0" relativeHeight="251658240" behindDoc="0" locked="0" layoutInCell="1" allowOverlap="1" wp14:anchorId="1BACE503" wp14:editId="1B213ADF">
            <wp:simplePos x="0" y="0"/>
            <wp:positionH relativeFrom="column">
              <wp:posOffset>4056380</wp:posOffset>
            </wp:positionH>
            <wp:positionV relativeFrom="paragraph">
              <wp:posOffset>-264142</wp:posOffset>
            </wp:positionV>
            <wp:extent cx="2822677" cy="495300"/>
            <wp:effectExtent l="0" t="0" r="0" b="0"/>
            <wp:wrapNone/>
            <wp:docPr id="198066746"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66746"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822677" cy="495300"/>
                    </a:xfrm>
                    <a:prstGeom prst="rect">
                      <a:avLst/>
                    </a:prstGeom>
                  </pic:spPr>
                </pic:pic>
              </a:graphicData>
            </a:graphic>
            <wp14:sizeRelH relativeFrom="page">
              <wp14:pctWidth>0</wp14:pctWidth>
            </wp14:sizeRelH>
            <wp14:sizeRelV relativeFrom="page">
              <wp14:pctHeight>0</wp14:pctHeight>
            </wp14:sizeRelV>
          </wp:anchor>
        </w:drawing>
      </w:r>
    </w:p>
    <w:p w14:paraId="4623DDDA" w14:textId="6EDE1CD4" w:rsidR="00AC390C" w:rsidRPr="00571599" w:rsidRDefault="00055E75" w:rsidP="00956391">
      <w:pPr>
        <w:outlineLvl w:val="0"/>
        <w:rPr>
          <w:b/>
          <w:color w:val="595959" w:themeColor="text1" w:themeTint="A6"/>
          <w:sz w:val="40"/>
          <w:szCs w:val="48"/>
        </w:rPr>
      </w:pPr>
      <w:r>
        <w:rPr>
          <w:b/>
          <w:color w:val="595959" w:themeColor="text1" w:themeTint="A6"/>
          <w:sz w:val="40"/>
        </w:rPr>
        <w:t>MODELO DE ESTRATÉGIA DE MARCA DE UMA</w:t>
      </w:r>
    </w:p>
    <w:p w14:paraId="6902CBEF" w14:textId="77777777" w:rsidR="00AC390C" w:rsidRPr="00571599" w:rsidRDefault="00055E75" w:rsidP="00956391">
      <w:pPr>
        <w:outlineLvl w:val="0"/>
        <w:rPr>
          <w:b/>
          <w:color w:val="595959" w:themeColor="text1" w:themeTint="A6"/>
          <w:sz w:val="40"/>
          <w:szCs w:val="48"/>
        </w:rPr>
      </w:pPr>
      <w:r>
        <w:rPr>
          <w:b/>
          <w:color w:val="595959" w:themeColor="text1" w:themeTint="A6"/>
          <w:sz w:val="40"/>
        </w:rPr>
        <w:t>PÁGINA</w:t>
      </w:r>
    </w:p>
    <w:p w14:paraId="2B568490" w14:textId="77777777" w:rsidR="00584233" w:rsidRPr="00055E75" w:rsidRDefault="00584233" w:rsidP="00A44540">
      <w:pPr>
        <w:spacing w:line="276" w:lineRule="auto"/>
        <w:outlineLvl w:val="0"/>
        <w:rPr>
          <w:bCs/>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762"/>
        <w:gridCol w:w="8005"/>
      </w:tblGrid>
      <w:tr w:rsidR="000326FD" w:rsidRPr="00055E75" w14:paraId="608C94B6" w14:textId="77777777" w:rsidTr="00A335BA">
        <w:trPr>
          <w:trHeight w:val="1440"/>
        </w:trPr>
        <w:tc>
          <w:tcPr>
            <w:tcW w:w="2762" w:type="dxa"/>
            <w:tcBorders>
              <w:right w:val="double" w:sz="4" w:space="0" w:color="BFBFBF" w:themeColor="background1" w:themeShade="BF"/>
            </w:tcBorders>
            <w:shd w:val="clear" w:color="auto" w:fill="D5DCE4" w:themeFill="text2" w:themeFillTint="33"/>
            <w:tcMar>
              <w:top w:w="144" w:type="dxa"/>
              <w:left w:w="115" w:type="dxa"/>
              <w:right w:w="115" w:type="dxa"/>
            </w:tcMar>
          </w:tcPr>
          <w:p w14:paraId="31286201" w14:textId="77777777" w:rsidR="000326FD" w:rsidRPr="000326FD" w:rsidRDefault="000326FD" w:rsidP="000326FD">
            <w:pPr>
              <w:outlineLvl w:val="0"/>
              <w:rPr>
                <w:bCs/>
                <w:color w:val="262626" w:themeColor="text1" w:themeTint="D9"/>
                <w:sz w:val="32"/>
                <w:szCs w:val="36"/>
              </w:rPr>
            </w:pPr>
            <w:r>
              <w:rPr>
                <w:color w:val="262626" w:themeColor="text1" w:themeTint="D9"/>
                <w:sz w:val="32"/>
              </w:rPr>
              <w:t>Missão da empresa</w:t>
            </w:r>
          </w:p>
        </w:tc>
        <w:tc>
          <w:tcPr>
            <w:tcW w:w="800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5448418" w14:textId="77777777" w:rsidR="000326FD" w:rsidRPr="000326FD" w:rsidRDefault="000326FD" w:rsidP="000326FD">
            <w:pPr>
              <w:spacing w:line="276" w:lineRule="auto"/>
              <w:outlineLvl w:val="0"/>
              <w:rPr>
                <w:bCs/>
                <w:color w:val="000000" w:themeColor="text1"/>
                <w:sz w:val="20"/>
                <w:szCs w:val="20"/>
              </w:rPr>
            </w:pPr>
          </w:p>
        </w:tc>
      </w:tr>
      <w:tr w:rsidR="000326FD" w:rsidRPr="00055E75" w14:paraId="02CF5B31" w14:textId="77777777" w:rsidTr="00A335BA">
        <w:trPr>
          <w:trHeight w:val="1440"/>
        </w:trPr>
        <w:tc>
          <w:tcPr>
            <w:tcW w:w="2762" w:type="dxa"/>
            <w:tcBorders>
              <w:right w:val="double" w:sz="4" w:space="0" w:color="BFBFBF" w:themeColor="background1" w:themeShade="BF"/>
            </w:tcBorders>
            <w:shd w:val="clear" w:color="auto" w:fill="B2D7D6"/>
            <w:tcMar>
              <w:top w:w="144" w:type="dxa"/>
              <w:left w:w="115" w:type="dxa"/>
              <w:right w:w="115" w:type="dxa"/>
            </w:tcMar>
          </w:tcPr>
          <w:p w14:paraId="0C31FE09" w14:textId="77777777" w:rsidR="000326FD" w:rsidRPr="000326FD" w:rsidRDefault="000326FD" w:rsidP="000326FD">
            <w:pPr>
              <w:outlineLvl w:val="0"/>
              <w:rPr>
                <w:bCs/>
                <w:color w:val="262626" w:themeColor="text1" w:themeTint="D9"/>
                <w:sz w:val="32"/>
                <w:szCs w:val="36"/>
              </w:rPr>
            </w:pPr>
            <w:r>
              <w:rPr>
                <w:color w:val="262626" w:themeColor="text1" w:themeTint="D9"/>
                <w:sz w:val="32"/>
              </w:rPr>
              <w:t>Declaração de posicionamento da marca</w:t>
            </w:r>
          </w:p>
        </w:tc>
        <w:tc>
          <w:tcPr>
            <w:tcW w:w="800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4EB52AB" w14:textId="77777777" w:rsidR="000326FD" w:rsidRPr="000326FD" w:rsidRDefault="000326FD" w:rsidP="000326FD">
            <w:pPr>
              <w:spacing w:line="276" w:lineRule="auto"/>
              <w:outlineLvl w:val="0"/>
              <w:rPr>
                <w:bCs/>
                <w:color w:val="000000" w:themeColor="text1"/>
                <w:sz w:val="20"/>
                <w:szCs w:val="20"/>
              </w:rPr>
            </w:pPr>
          </w:p>
        </w:tc>
      </w:tr>
      <w:tr w:rsidR="000326FD" w:rsidRPr="00055E75" w14:paraId="49C35F28" w14:textId="77777777" w:rsidTr="00A335BA">
        <w:trPr>
          <w:trHeight w:val="1440"/>
        </w:trPr>
        <w:tc>
          <w:tcPr>
            <w:tcW w:w="2762" w:type="dxa"/>
            <w:tcBorders>
              <w:right w:val="double" w:sz="4" w:space="0" w:color="BFBFBF" w:themeColor="background1" w:themeShade="BF"/>
            </w:tcBorders>
            <w:shd w:val="clear" w:color="auto" w:fill="F8E098"/>
            <w:tcMar>
              <w:top w:w="144" w:type="dxa"/>
              <w:left w:w="115" w:type="dxa"/>
              <w:right w:w="115" w:type="dxa"/>
            </w:tcMar>
          </w:tcPr>
          <w:p w14:paraId="67EA1E05" w14:textId="77777777" w:rsidR="000326FD" w:rsidRPr="000326FD" w:rsidRDefault="000326FD" w:rsidP="000326FD">
            <w:pPr>
              <w:outlineLvl w:val="0"/>
              <w:rPr>
                <w:bCs/>
                <w:color w:val="262626" w:themeColor="text1" w:themeTint="D9"/>
                <w:sz w:val="32"/>
                <w:szCs w:val="36"/>
              </w:rPr>
            </w:pPr>
            <w:r>
              <w:rPr>
                <w:color w:val="262626" w:themeColor="text1" w:themeTint="D9"/>
                <w:sz w:val="32"/>
              </w:rPr>
              <w:t>Proposta de venda exclusiva</w:t>
            </w:r>
          </w:p>
        </w:tc>
        <w:tc>
          <w:tcPr>
            <w:tcW w:w="800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1B8EA101" w14:textId="77777777" w:rsidR="000326FD" w:rsidRPr="000326FD" w:rsidRDefault="000326FD" w:rsidP="000326FD">
            <w:pPr>
              <w:spacing w:line="276" w:lineRule="auto"/>
              <w:outlineLvl w:val="0"/>
              <w:rPr>
                <w:bCs/>
                <w:color w:val="000000" w:themeColor="text1"/>
                <w:sz w:val="20"/>
                <w:szCs w:val="20"/>
              </w:rPr>
            </w:pPr>
          </w:p>
        </w:tc>
      </w:tr>
      <w:tr w:rsidR="000326FD" w:rsidRPr="00055E75" w14:paraId="3EDC172F" w14:textId="77777777" w:rsidTr="00A335BA">
        <w:trPr>
          <w:trHeight w:val="1440"/>
        </w:trPr>
        <w:tc>
          <w:tcPr>
            <w:tcW w:w="2762" w:type="dxa"/>
            <w:tcBorders>
              <w:right w:val="double" w:sz="4" w:space="0" w:color="BFBFBF" w:themeColor="background1" w:themeShade="BF"/>
            </w:tcBorders>
            <w:shd w:val="clear" w:color="auto" w:fill="EDC742"/>
            <w:tcMar>
              <w:top w:w="144" w:type="dxa"/>
              <w:left w:w="115" w:type="dxa"/>
              <w:right w:w="115" w:type="dxa"/>
            </w:tcMar>
          </w:tcPr>
          <w:p w14:paraId="6726596C" w14:textId="77777777" w:rsidR="000326FD" w:rsidRPr="000326FD" w:rsidRDefault="000326FD" w:rsidP="000326FD">
            <w:pPr>
              <w:outlineLvl w:val="0"/>
              <w:rPr>
                <w:color w:val="262626" w:themeColor="text1" w:themeTint="D9"/>
                <w:sz w:val="32"/>
                <w:szCs w:val="36"/>
              </w:rPr>
            </w:pPr>
            <w:r>
              <w:rPr>
                <w:color w:val="262626" w:themeColor="text1" w:themeTint="D9"/>
                <w:sz w:val="32"/>
              </w:rPr>
              <w:t xml:space="preserve">Motivos </w:t>
            </w:r>
          </w:p>
          <w:p w14:paraId="4541608C" w14:textId="77777777" w:rsidR="000326FD" w:rsidRPr="000326FD" w:rsidRDefault="000326FD" w:rsidP="000326FD">
            <w:pPr>
              <w:outlineLvl w:val="0"/>
              <w:rPr>
                <w:bCs/>
                <w:color w:val="262626" w:themeColor="text1" w:themeTint="D9"/>
                <w:sz w:val="32"/>
                <w:szCs w:val="36"/>
              </w:rPr>
            </w:pPr>
            <w:r>
              <w:rPr>
                <w:color w:val="262626" w:themeColor="text1" w:themeTint="D9"/>
                <w:sz w:val="32"/>
              </w:rPr>
              <w:t>para acreditar</w:t>
            </w:r>
          </w:p>
        </w:tc>
        <w:tc>
          <w:tcPr>
            <w:tcW w:w="800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821AC4E" w14:textId="77777777" w:rsidR="000326FD" w:rsidRPr="000326FD" w:rsidRDefault="000326FD" w:rsidP="000326FD">
            <w:pPr>
              <w:spacing w:line="276" w:lineRule="auto"/>
              <w:outlineLvl w:val="0"/>
              <w:rPr>
                <w:bCs/>
                <w:color w:val="000000" w:themeColor="text1"/>
                <w:sz w:val="20"/>
                <w:szCs w:val="20"/>
              </w:rPr>
            </w:pPr>
          </w:p>
        </w:tc>
      </w:tr>
      <w:tr w:rsidR="000326FD" w:rsidRPr="00055E75" w14:paraId="719B7449" w14:textId="77777777" w:rsidTr="00A335BA">
        <w:trPr>
          <w:trHeight w:val="1440"/>
        </w:trPr>
        <w:tc>
          <w:tcPr>
            <w:tcW w:w="2762" w:type="dxa"/>
            <w:tcBorders>
              <w:right w:val="double" w:sz="4" w:space="0" w:color="BFBFBF" w:themeColor="background1" w:themeShade="BF"/>
            </w:tcBorders>
            <w:shd w:val="clear" w:color="auto" w:fill="FFC000" w:themeFill="accent4"/>
            <w:tcMar>
              <w:top w:w="144" w:type="dxa"/>
              <w:left w:w="115" w:type="dxa"/>
              <w:right w:w="115" w:type="dxa"/>
            </w:tcMar>
          </w:tcPr>
          <w:p w14:paraId="1C7240D1" w14:textId="77777777" w:rsidR="000326FD" w:rsidRPr="000326FD" w:rsidRDefault="000326FD" w:rsidP="000326FD">
            <w:pPr>
              <w:outlineLvl w:val="0"/>
              <w:rPr>
                <w:bCs/>
                <w:color w:val="262626" w:themeColor="text1" w:themeTint="D9"/>
                <w:sz w:val="32"/>
                <w:szCs w:val="36"/>
              </w:rPr>
            </w:pPr>
            <w:r>
              <w:rPr>
                <w:color w:val="262626" w:themeColor="text1" w:themeTint="D9"/>
                <w:sz w:val="32"/>
              </w:rPr>
              <w:t>Personalidade da marca</w:t>
            </w:r>
          </w:p>
        </w:tc>
        <w:tc>
          <w:tcPr>
            <w:tcW w:w="800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62D4420" w14:textId="77777777" w:rsidR="000326FD" w:rsidRPr="000326FD" w:rsidRDefault="000326FD" w:rsidP="000326FD">
            <w:pPr>
              <w:spacing w:line="276" w:lineRule="auto"/>
              <w:outlineLvl w:val="0"/>
              <w:rPr>
                <w:bCs/>
                <w:color w:val="000000" w:themeColor="text1"/>
                <w:sz w:val="20"/>
                <w:szCs w:val="20"/>
              </w:rPr>
            </w:pPr>
          </w:p>
        </w:tc>
      </w:tr>
      <w:tr w:rsidR="000326FD" w:rsidRPr="00055E75" w14:paraId="59E81B97" w14:textId="77777777" w:rsidTr="00A335BA">
        <w:trPr>
          <w:trHeight w:val="1440"/>
        </w:trPr>
        <w:tc>
          <w:tcPr>
            <w:tcW w:w="2762" w:type="dxa"/>
            <w:tcBorders>
              <w:right w:val="double" w:sz="4" w:space="0" w:color="BFBFBF" w:themeColor="background1" w:themeShade="BF"/>
            </w:tcBorders>
            <w:shd w:val="clear" w:color="auto" w:fill="FC9E22"/>
            <w:tcMar>
              <w:top w:w="144" w:type="dxa"/>
              <w:left w:w="115" w:type="dxa"/>
              <w:right w:w="115" w:type="dxa"/>
            </w:tcMar>
          </w:tcPr>
          <w:p w14:paraId="73C90D9A" w14:textId="77777777" w:rsidR="000326FD" w:rsidRPr="000326FD" w:rsidRDefault="000326FD" w:rsidP="000326FD">
            <w:pPr>
              <w:outlineLvl w:val="0"/>
              <w:rPr>
                <w:bCs/>
                <w:color w:val="262626" w:themeColor="text1" w:themeTint="D9"/>
                <w:sz w:val="32"/>
                <w:szCs w:val="36"/>
              </w:rPr>
            </w:pPr>
            <w:r>
              <w:rPr>
                <w:color w:val="262626" w:themeColor="text1" w:themeTint="D9"/>
                <w:sz w:val="32"/>
              </w:rPr>
              <w:t>Promessa da marca</w:t>
            </w:r>
          </w:p>
        </w:tc>
        <w:tc>
          <w:tcPr>
            <w:tcW w:w="800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31BBB2B" w14:textId="77777777" w:rsidR="000326FD" w:rsidRPr="000326FD" w:rsidRDefault="000326FD" w:rsidP="000326FD">
            <w:pPr>
              <w:spacing w:line="276" w:lineRule="auto"/>
              <w:outlineLvl w:val="0"/>
              <w:rPr>
                <w:bCs/>
                <w:color w:val="000000" w:themeColor="text1"/>
                <w:sz w:val="20"/>
                <w:szCs w:val="20"/>
              </w:rPr>
            </w:pPr>
          </w:p>
        </w:tc>
      </w:tr>
      <w:tr w:rsidR="000326FD" w:rsidRPr="00055E75" w14:paraId="23C7E371" w14:textId="77777777" w:rsidTr="00A335BA">
        <w:trPr>
          <w:trHeight w:val="1440"/>
        </w:trPr>
        <w:tc>
          <w:tcPr>
            <w:tcW w:w="2762" w:type="dxa"/>
            <w:tcBorders>
              <w:right w:val="double" w:sz="4" w:space="0" w:color="BFBFBF" w:themeColor="background1" w:themeShade="BF"/>
            </w:tcBorders>
            <w:shd w:val="clear" w:color="auto" w:fill="D53D25"/>
            <w:tcMar>
              <w:top w:w="144" w:type="dxa"/>
              <w:left w:w="115" w:type="dxa"/>
              <w:right w:w="115" w:type="dxa"/>
            </w:tcMar>
          </w:tcPr>
          <w:p w14:paraId="387747D3" w14:textId="77777777" w:rsidR="000326FD" w:rsidRPr="000326FD" w:rsidRDefault="000326FD" w:rsidP="000326FD">
            <w:pPr>
              <w:outlineLvl w:val="0"/>
              <w:rPr>
                <w:color w:val="262626" w:themeColor="text1" w:themeTint="D9"/>
                <w:sz w:val="32"/>
                <w:szCs w:val="36"/>
              </w:rPr>
            </w:pPr>
            <w:r>
              <w:rPr>
                <w:color w:val="262626" w:themeColor="text1" w:themeTint="D9"/>
                <w:sz w:val="32"/>
              </w:rPr>
              <w:t xml:space="preserve">Voz e tom </w:t>
            </w:r>
          </w:p>
          <w:p w14:paraId="530B3D92" w14:textId="77777777" w:rsidR="000326FD" w:rsidRPr="000326FD" w:rsidRDefault="000326FD" w:rsidP="000326FD">
            <w:pPr>
              <w:outlineLvl w:val="0"/>
              <w:rPr>
                <w:bCs/>
                <w:color w:val="262626" w:themeColor="text1" w:themeTint="D9"/>
                <w:sz w:val="32"/>
                <w:szCs w:val="36"/>
              </w:rPr>
            </w:pPr>
            <w:r>
              <w:rPr>
                <w:color w:val="262626" w:themeColor="text1" w:themeTint="D9"/>
                <w:sz w:val="32"/>
              </w:rPr>
              <w:t>da marca</w:t>
            </w:r>
          </w:p>
        </w:tc>
        <w:tc>
          <w:tcPr>
            <w:tcW w:w="800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145F4A9" w14:textId="77777777" w:rsidR="000326FD" w:rsidRPr="000326FD" w:rsidRDefault="000326FD" w:rsidP="000326FD">
            <w:pPr>
              <w:spacing w:line="276" w:lineRule="auto"/>
              <w:outlineLvl w:val="0"/>
              <w:rPr>
                <w:bCs/>
                <w:color w:val="000000" w:themeColor="text1"/>
                <w:szCs w:val="20"/>
              </w:rPr>
            </w:pPr>
          </w:p>
        </w:tc>
      </w:tr>
      <w:tr w:rsidR="000326FD" w:rsidRPr="00055E75" w14:paraId="66FC26D3" w14:textId="77777777" w:rsidTr="00A335BA">
        <w:trPr>
          <w:trHeight w:val="1440"/>
        </w:trPr>
        <w:tc>
          <w:tcPr>
            <w:tcW w:w="2762" w:type="dxa"/>
            <w:tcBorders>
              <w:right w:val="double" w:sz="4" w:space="0" w:color="BFBFBF" w:themeColor="background1" w:themeShade="BF"/>
            </w:tcBorders>
            <w:shd w:val="clear" w:color="auto" w:fill="A6A6A6" w:themeFill="background1" w:themeFillShade="A6"/>
            <w:tcMar>
              <w:top w:w="144" w:type="dxa"/>
              <w:left w:w="115" w:type="dxa"/>
              <w:right w:w="115" w:type="dxa"/>
            </w:tcMar>
          </w:tcPr>
          <w:p w14:paraId="466D3D31" w14:textId="77777777" w:rsidR="000326FD" w:rsidRPr="000326FD" w:rsidRDefault="000326FD" w:rsidP="000326FD">
            <w:pPr>
              <w:outlineLvl w:val="0"/>
              <w:rPr>
                <w:color w:val="262626" w:themeColor="text1" w:themeTint="D9"/>
                <w:sz w:val="32"/>
                <w:szCs w:val="36"/>
              </w:rPr>
            </w:pPr>
            <w:r>
              <w:rPr>
                <w:color w:val="262626" w:themeColor="text1" w:themeTint="D9"/>
                <w:sz w:val="32"/>
              </w:rPr>
              <w:t>Taglines</w:t>
            </w:r>
          </w:p>
        </w:tc>
        <w:tc>
          <w:tcPr>
            <w:tcW w:w="800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7D16427" w14:textId="77777777" w:rsidR="000326FD" w:rsidRPr="000326FD" w:rsidRDefault="000326FD" w:rsidP="000326FD">
            <w:pPr>
              <w:spacing w:line="276" w:lineRule="auto"/>
              <w:outlineLvl w:val="0"/>
              <w:rPr>
                <w:bCs/>
                <w:color w:val="000000" w:themeColor="text1"/>
                <w:szCs w:val="20"/>
              </w:rPr>
            </w:pPr>
          </w:p>
        </w:tc>
      </w:tr>
    </w:tbl>
    <w:tbl>
      <w:tblPr>
        <w:tblStyle w:val="TableGrid"/>
        <w:tblpPr w:leftFromText="180" w:rightFromText="180" w:vertAnchor="text" w:horzAnchor="margin" w:tblpY="-155"/>
        <w:tblW w:w="0" w:type="auto"/>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A335BA" w:rsidRPr="00571599" w14:paraId="66DF2F2A" w14:textId="77777777" w:rsidTr="00A335BA">
        <w:trPr>
          <w:trHeight w:val="3132"/>
        </w:trPr>
        <w:tc>
          <w:tcPr>
            <w:tcW w:w="9967" w:type="dxa"/>
          </w:tcPr>
          <w:p w14:paraId="7E461D0B" w14:textId="77777777" w:rsidR="00A335BA" w:rsidRPr="00571599" w:rsidRDefault="00A335BA" w:rsidP="00A335BA">
            <w:pPr>
              <w:jc w:val="center"/>
              <w:rPr>
                <w:rFonts w:cs="Arial"/>
                <w:b/>
                <w:color w:val="000000" w:themeColor="text1"/>
                <w:sz w:val="20"/>
                <w:szCs w:val="20"/>
              </w:rPr>
            </w:pPr>
          </w:p>
          <w:p w14:paraId="62D5314B" w14:textId="77777777" w:rsidR="00A335BA" w:rsidRPr="00571599" w:rsidRDefault="00A335BA" w:rsidP="00A335BA">
            <w:pPr>
              <w:jc w:val="center"/>
              <w:rPr>
                <w:rFonts w:cs="Arial"/>
                <w:b/>
                <w:color w:val="000000" w:themeColor="text1"/>
                <w:sz w:val="20"/>
                <w:szCs w:val="20"/>
              </w:rPr>
            </w:pPr>
            <w:r>
              <w:rPr>
                <w:b/>
                <w:color w:val="000000" w:themeColor="text1"/>
                <w:sz w:val="20"/>
              </w:rPr>
              <w:t>AVISO DE ISENÇÃO DE RESPONSABILIDADE</w:t>
            </w:r>
          </w:p>
          <w:p w14:paraId="27D105A8" w14:textId="77777777" w:rsidR="00A335BA" w:rsidRPr="00571599" w:rsidRDefault="00A335BA" w:rsidP="00A335BA">
            <w:pPr>
              <w:spacing w:line="276" w:lineRule="auto"/>
              <w:rPr>
                <w:rFonts w:cs="Arial"/>
                <w:color w:val="000000" w:themeColor="text1"/>
                <w:sz w:val="21"/>
                <w:szCs w:val="18"/>
              </w:rPr>
            </w:pPr>
          </w:p>
          <w:p w14:paraId="18D2B7BB" w14:textId="77777777" w:rsidR="00A335BA" w:rsidRPr="00571599" w:rsidRDefault="00A335BA" w:rsidP="00A335BA">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26A53C0" w14:textId="77777777" w:rsidR="00E1117B" w:rsidRPr="00571599" w:rsidRDefault="00E1117B" w:rsidP="00584233">
      <w:pPr>
        <w:spacing w:line="276" w:lineRule="auto"/>
        <w:outlineLvl w:val="0"/>
        <w:rPr>
          <w:bCs/>
          <w:color w:val="000000" w:themeColor="text1"/>
          <w:sz w:val="28"/>
          <w:szCs w:val="28"/>
        </w:rPr>
      </w:pPr>
    </w:p>
    <w:p w14:paraId="741BEA8D" w14:textId="77777777" w:rsidR="00055E75" w:rsidRPr="00055E75" w:rsidRDefault="00055E75" w:rsidP="00FF51C2">
      <w:pPr>
        <w:rPr>
          <w:rFonts w:cs="Arial"/>
          <w:b/>
          <w:color w:val="000000" w:themeColor="text1"/>
          <w:szCs w:val="20"/>
        </w:rPr>
        <w:sectPr w:rsidR="00055E75" w:rsidRPr="00055E75" w:rsidSect="00F15DD3">
          <w:footerReference w:type="even" r:id="rId13"/>
          <w:footerReference w:type="default" r:id="rId14"/>
          <w:pgSz w:w="12240" w:h="15840"/>
          <w:pgMar w:top="576" w:right="720" w:bottom="576" w:left="720" w:header="720" w:footer="518" w:gutter="0"/>
          <w:cols w:space="720"/>
          <w:titlePg/>
          <w:docGrid w:linePitch="360"/>
        </w:sectPr>
      </w:pPr>
    </w:p>
    <w:p w14:paraId="6E022286" w14:textId="77777777" w:rsidR="00C81141" w:rsidRPr="00571599" w:rsidRDefault="00C81141" w:rsidP="00FF51C2">
      <w:pPr>
        <w:rPr>
          <w:rFonts w:cs="Arial"/>
          <w:b/>
          <w:color w:val="000000" w:themeColor="text1"/>
          <w:szCs w:val="36"/>
        </w:rPr>
      </w:pPr>
    </w:p>
    <w:p w14:paraId="62F35FE5" w14:textId="77777777" w:rsidR="00C81141" w:rsidRPr="00571599" w:rsidRDefault="00C81141" w:rsidP="00FF51C2">
      <w:pPr>
        <w:rPr>
          <w:rFonts w:cs="Arial"/>
          <w:b/>
          <w:color w:val="000000" w:themeColor="text1"/>
          <w:szCs w:val="36"/>
        </w:rPr>
      </w:pPr>
    </w:p>
    <w:p w14:paraId="734AA054" w14:textId="77777777" w:rsidR="006B5ECE" w:rsidRPr="00571599" w:rsidRDefault="006B5ECE" w:rsidP="00D022DF">
      <w:pPr>
        <w:rPr>
          <w:b/>
          <w:color w:val="000000" w:themeColor="text1"/>
          <w:sz w:val="32"/>
          <w:szCs w:val="44"/>
        </w:rPr>
      </w:pPr>
    </w:p>
    <w:sectPr w:rsidR="006B5ECE" w:rsidRPr="00571599" w:rsidSect="00F15DD3">
      <w:pgSz w:w="12240" w:h="15840"/>
      <w:pgMar w:top="576" w:right="576" w:bottom="720" w:left="57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41F2" w14:textId="77777777" w:rsidR="00F15DD3" w:rsidRDefault="00F15DD3" w:rsidP="00F36FE0">
      <w:r>
        <w:separator/>
      </w:r>
    </w:p>
  </w:endnote>
  <w:endnote w:type="continuationSeparator" w:id="0">
    <w:p w14:paraId="18FB6BC7" w14:textId="77777777" w:rsidR="00F15DD3" w:rsidRDefault="00F15DD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13EBF31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A66CA" w14:textId="77777777" w:rsidR="00BE5BAF" w:rsidRDefault="00BE5BAF"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6C63245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276E831"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C36E" w14:textId="77777777" w:rsidR="00F15DD3" w:rsidRDefault="00F15DD3" w:rsidP="00F36FE0">
      <w:r>
        <w:separator/>
      </w:r>
    </w:p>
  </w:footnote>
  <w:footnote w:type="continuationSeparator" w:id="0">
    <w:p w14:paraId="7D47047A" w14:textId="77777777" w:rsidR="00F15DD3" w:rsidRDefault="00F15DD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7977931">
    <w:abstractNumId w:val="9"/>
  </w:num>
  <w:num w:numId="2" w16cid:durableId="1397898813">
    <w:abstractNumId w:val="8"/>
  </w:num>
  <w:num w:numId="3" w16cid:durableId="2055232397">
    <w:abstractNumId w:val="7"/>
  </w:num>
  <w:num w:numId="4" w16cid:durableId="31463121">
    <w:abstractNumId w:val="6"/>
  </w:num>
  <w:num w:numId="5" w16cid:durableId="1573738916">
    <w:abstractNumId w:val="5"/>
  </w:num>
  <w:num w:numId="6" w16cid:durableId="1678581014">
    <w:abstractNumId w:val="4"/>
  </w:num>
  <w:num w:numId="7" w16cid:durableId="2029284193">
    <w:abstractNumId w:val="3"/>
  </w:num>
  <w:num w:numId="8" w16cid:durableId="1267227780">
    <w:abstractNumId w:val="2"/>
  </w:num>
  <w:num w:numId="9" w16cid:durableId="40593641">
    <w:abstractNumId w:val="1"/>
  </w:num>
  <w:num w:numId="10" w16cid:durableId="1457524913">
    <w:abstractNumId w:val="0"/>
  </w:num>
  <w:num w:numId="11" w16cid:durableId="1668316397">
    <w:abstractNumId w:val="15"/>
  </w:num>
  <w:num w:numId="12" w16cid:durableId="273637226">
    <w:abstractNumId w:val="18"/>
  </w:num>
  <w:num w:numId="13" w16cid:durableId="861824625">
    <w:abstractNumId w:val="17"/>
  </w:num>
  <w:num w:numId="14" w16cid:durableId="68578634">
    <w:abstractNumId w:val="13"/>
  </w:num>
  <w:num w:numId="15" w16cid:durableId="1454591483">
    <w:abstractNumId w:val="10"/>
  </w:num>
  <w:num w:numId="16" w16cid:durableId="2111971553">
    <w:abstractNumId w:val="14"/>
  </w:num>
  <w:num w:numId="17" w16cid:durableId="1633167175">
    <w:abstractNumId w:val="16"/>
  </w:num>
  <w:num w:numId="18" w16cid:durableId="909118882">
    <w:abstractNumId w:val="12"/>
  </w:num>
  <w:num w:numId="19" w16cid:durableId="57195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65"/>
    <w:rsid w:val="00031AF7"/>
    <w:rsid w:val="000326FD"/>
    <w:rsid w:val="00036FF2"/>
    <w:rsid w:val="000413A5"/>
    <w:rsid w:val="00055E7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3A7A"/>
    <w:rsid w:val="001962A6"/>
    <w:rsid w:val="00205E9B"/>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D7EAD"/>
    <w:rsid w:val="004E520B"/>
    <w:rsid w:val="004E59C7"/>
    <w:rsid w:val="004E7C78"/>
    <w:rsid w:val="00507F71"/>
    <w:rsid w:val="00531F82"/>
    <w:rsid w:val="005345A7"/>
    <w:rsid w:val="00547183"/>
    <w:rsid w:val="00557C38"/>
    <w:rsid w:val="00571599"/>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423D"/>
    <w:rsid w:val="006D6888"/>
    <w:rsid w:val="006E24AA"/>
    <w:rsid w:val="00714325"/>
    <w:rsid w:val="00744E50"/>
    <w:rsid w:val="00747319"/>
    <w:rsid w:val="007478C9"/>
    <w:rsid w:val="00756B3B"/>
    <w:rsid w:val="00773D0C"/>
    <w:rsid w:val="00774101"/>
    <w:rsid w:val="0078197E"/>
    <w:rsid w:val="007C7EA8"/>
    <w:rsid w:val="007D181E"/>
    <w:rsid w:val="007E1979"/>
    <w:rsid w:val="007F08AA"/>
    <w:rsid w:val="007F4423"/>
    <w:rsid w:val="00813A41"/>
    <w:rsid w:val="0081690B"/>
    <w:rsid w:val="008350B3"/>
    <w:rsid w:val="0085124E"/>
    <w:rsid w:val="00863730"/>
    <w:rsid w:val="00882D6F"/>
    <w:rsid w:val="008B4152"/>
    <w:rsid w:val="008C3ED9"/>
    <w:rsid w:val="008F0F82"/>
    <w:rsid w:val="009016C1"/>
    <w:rsid w:val="00905166"/>
    <w:rsid w:val="00914E26"/>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07AAE"/>
    <w:rsid w:val="00A12C16"/>
    <w:rsid w:val="00A15531"/>
    <w:rsid w:val="00A2037C"/>
    <w:rsid w:val="00A2277A"/>
    <w:rsid w:val="00A255C6"/>
    <w:rsid w:val="00A335BA"/>
    <w:rsid w:val="00A44540"/>
    <w:rsid w:val="00A649D2"/>
    <w:rsid w:val="00A6738D"/>
    <w:rsid w:val="00A87664"/>
    <w:rsid w:val="00A94CC9"/>
    <w:rsid w:val="00A94E32"/>
    <w:rsid w:val="00A95536"/>
    <w:rsid w:val="00AA5E3A"/>
    <w:rsid w:val="00AB1F2A"/>
    <w:rsid w:val="00AC390C"/>
    <w:rsid w:val="00AD072A"/>
    <w:rsid w:val="00AD6706"/>
    <w:rsid w:val="00AE12B5"/>
    <w:rsid w:val="00AE1A89"/>
    <w:rsid w:val="00B04066"/>
    <w:rsid w:val="00B1033B"/>
    <w:rsid w:val="00B5531F"/>
    <w:rsid w:val="00B8500C"/>
    <w:rsid w:val="00B91333"/>
    <w:rsid w:val="00B97A54"/>
    <w:rsid w:val="00BA49BD"/>
    <w:rsid w:val="00BC38F6"/>
    <w:rsid w:val="00BC3D1E"/>
    <w:rsid w:val="00BC4CD6"/>
    <w:rsid w:val="00BC7F9D"/>
    <w:rsid w:val="00BE5BAF"/>
    <w:rsid w:val="00C12C0B"/>
    <w:rsid w:val="00C35514"/>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B2CD9"/>
    <w:rsid w:val="00DE1475"/>
    <w:rsid w:val="00E0014C"/>
    <w:rsid w:val="00E06662"/>
    <w:rsid w:val="00E1117B"/>
    <w:rsid w:val="00E11F52"/>
    <w:rsid w:val="00E1328E"/>
    <w:rsid w:val="00E62BF6"/>
    <w:rsid w:val="00E7322A"/>
    <w:rsid w:val="00E8348B"/>
    <w:rsid w:val="00E85804"/>
    <w:rsid w:val="00E86F2F"/>
    <w:rsid w:val="00E87354"/>
    <w:rsid w:val="00E97F89"/>
    <w:rsid w:val="00EA3B65"/>
    <w:rsid w:val="00EB23F8"/>
    <w:rsid w:val="00EC3CDB"/>
    <w:rsid w:val="00F03CD1"/>
    <w:rsid w:val="00F05EE6"/>
    <w:rsid w:val="00F11F7B"/>
    <w:rsid w:val="00F15DD3"/>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13D6D"/>
  <w15:docId w15:val="{BF8BAED9-A3B2-254C-B5FB-FED11B49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65&amp;utm_language=PT&amp;utm_source=template-word&amp;utm_medium=content&amp;utm_campaign=ic-One-Page+Brand+Strategy-word-57965-pt&amp;lpa=ic+One-Page+Brand+Strategy+word+57965+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5</cp:revision>
  <cp:lastPrinted>2023-10-08T03:22:00Z</cp:lastPrinted>
  <dcterms:created xsi:type="dcterms:W3CDTF">2022-08-16T23:01:00Z</dcterms:created>
  <dcterms:modified xsi:type="dcterms:W3CDTF">2024-04-02T18:50:00Z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