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72AC3" w14:textId="45F54CF3" w:rsidR="00224AEC" w:rsidRPr="00224AEC" w:rsidRDefault="00551987" w:rsidP="00450155">
      <w:pPr>
        <w:rPr>
          <w:rFonts w:ascii="Century Gothic" w:hAnsi="Century Gothic"/>
          <w:color w:val="595959" w:themeColor="text1" w:themeTint="A6"/>
          <w:sz w:val="18"/>
          <w:szCs w:val="15"/>
        </w:rPr>
      </w:pPr>
      <w:r>
        <w:rPr>
          <w:noProof/>
        </w:rPr>
        <w:drawing>
          <wp:anchor distT="0" distB="0" distL="114300" distR="114300" simplePos="0" relativeHeight="251658240" behindDoc="0" locked="0" layoutInCell="1" allowOverlap="1" wp14:anchorId="1611B485" wp14:editId="3DF90E1F">
            <wp:simplePos x="0" y="0"/>
            <wp:positionH relativeFrom="column">
              <wp:posOffset>6703695</wp:posOffset>
            </wp:positionH>
            <wp:positionV relativeFrom="paragraph">
              <wp:posOffset>20955</wp:posOffset>
            </wp:positionV>
            <wp:extent cx="2550795" cy="507365"/>
            <wp:effectExtent l="0" t="0" r="1905" b="6985"/>
            <wp:wrapNone/>
            <wp:docPr id="4" name="Picture 3">
              <a:hlinkClick xmlns:a="http://schemas.openxmlformats.org/drawingml/2006/main" r:id="rId7"/>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7"/>
                      <a:extLst>
                        <a:ext uri="{FF2B5EF4-FFF2-40B4-BE49-F238E27FC236}">
                          <a16:creationId xmlns:a16="http://schemas.microsoft.com/office/drawing/2014/main" id="{4AEB8225-3AA8-AF48-AD51-3F5F53316D6B}"/>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0" y="0"/>
                      <a:ext cx="2550795" cy="507365"/>
                    </a:xfrm>
                    <a:prstGeom prst="rect">
                      <a:avLst/>
                    </a:prstGeom>
                  </pic:spPr>
                </pic:pic>
              </a:graphicData>
            </a:graphic>
            <wp14:sizeRelH relativeFrom="page">
              <wp14:pctWidth>0</wp14:pctWidth>
            </wp14:sizeRelH>
            <wp14:sizeRelV relativeFrom="page">
              <wp14:pctHeight>0</wp14:pctHeight>
            </wp14:sizeRelV>
          </wp:anchor>
        </w:drawing>
      </w:r>
      <w:r w:rsidR="00224AEC">
        <w:rPr>
          <w:rFonts w:ascii="Century Gothic" w:hAnsi="Century Gothic"/>
          <w:b/>
          <w:color w:val="595959" w:themeColor="text1" w:themeTint="A6"/>
          <w:sz w:val="40"/>
        </w:rPr>
        <w:t xml:space="preserve">EXEMPLO BÁSICO DO PLANO DE ENGAJAMENTO </w:t>
      </w:r>
      <w:r w:rsidR="00450155">
        <w:rPr>
          <w:rFonts w:ascii="Century Gothic" w:hAnsi="Century Gothic"/>
          <w:b/>
          <w:color w:val="595959" w:themeColor="text1" w:themeTint="A6"/>
          <w:sz w:val="40"/>
        </w:rPr>
        <w:br/>
      </w:r>
      <w:r w:rsidR="00224AEC">
        <w:rPr>
          <w:rFonts w:ascii="Century Gothic" w:hAnsi="Century Gothic"/>
          <w:b/>
          <w:color w:val="595959" w:themeColor="text1" w:themeTint="A6"/>
          <w:sz w:val="40"/>
        </w:rPr>
        <w:t>DAS PARTES INTERESSADAS</w:t>
      </w:r>
      <w:r w:rsidR="00224AEC" w:rsidRPr="00224AEC">
        <w:rPr>
          <w:rFonts w:ascii="Century Gothic" w:hAnsi="Century Gothic"/>
          <w:b/>
          <w:color w:val="595959" w:themeColor="text1" w:themeTint="A6"/>
          <w:sz w:val="46"/>
          <w:szCs w:val="46"/>
        </w:rPr>
        <w:br/>
      </w:r>
    </w:p>
    <w:tbl>
      <w:tblPr>
        <w:tblW w:w="14544" w:type="dxa"/>
        <w:tblLook w:val="04A0" w:firstRow="1" w:lastRow="0" w:firstColumn="1" w:lastColumn="0" w:noHBand="0" w:noVBand="1"/>
      </w:tblPr>
      <w:tblGrid>
        <w:gridCol w:w="1620"/>
        <w:gridCol w:w="12924"/>
      </w:tblGrid>
      <w:tr w:rsidR="00224AEC" w:rsidRPr="00224AEC" w14:paraId="1DCAF06E" w14:textId="77777777" w:rsidTr="00016B6E">
        <w:trPr>
          <w:trHeight w:val="648"/>
        </w:trPr>
        <w:tc>
          <w:tcPr>
            <w:tcW w:w="1620" w:type="dxa"/>
            <w:tcBorders>
              <w:top w:val="nil"/>
              <w:left w:val="nil"/>
              <w:bottom w:val="nil"/>
              <w:right w:val="nil"/>
            </w:tcBorders>
            <w:shd w:val="clear" w:color="000000" w:fill="FFFFFF"/>
            <w:vAlign w:val="bottom"/>
            <w:hideMark/>
          </w:tcPr>
          <w:p w14:paraId="7AF05832" w14:textId="793D7C4A" w:rsidR="00224AEC" w:rsidRPr="00224AEC" w:rsidRDefault="00224AEC" w:rsidP="00016B6E">
            <w:pPr>
              <w:jc w:val="right"/>
              <w:rPr>
                <w:rFonts w:ascii="Century Gothic" w:hAnsi="Century Gothic" w:cs="Calibri"/>
                <w:color w:val="595959" w:themeColor="text1" w:themeTint="A6"/>
                <w:sz w:val="20"/>
                <w:szCs w:val="20"/>
              </w:rPr>
            </w:pPr>
            <w:r>
              <w:rPr>
                <w:rFonts w:ascii="Century Gothic" w:hAnsi="Century Gothic"/>
                <w:color w:val="595959" w:themeColor="text1" w:themeTint="A6"/>
                <w:sz w:val="20"/>
              </w:rPr>
              <w:t>NOME DO PROJETO</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CFCFC"/>
            <w:vAlign w:val="center"/>
            <w:hideMark/>
          </w:tcPr>
          <w:p w14:paraId="717482CD" w14:textId="77777777" w:rsidR="00224AEC" w:rsidRPr="00224AEC" w:rsidRDefault="00224AEC" w:rsidP="00016B6E">
            <w:pPr>
              <w:ind w:left="105"/>
              <w:rPr>
                <w:rFonts w:ascii="Century Gothic" w:hAnsi="Century Gothic" w:cs="Calibri"/>
                <w:color w:val="000000"/>
                <w:sz w:val="28"/>
                <w:szCs w:val="28"/>
              </w:rPr>
            </w:pPr>
            <w:r>
              <w:rPr>
                <w:rFonts w:ascii="Century Gothic" w:hAnsi="Century Gothic"/>
                <w:color w:val="000000"/>
                <w:sz w:val="28"/>
              </w:rPr>
              <w:t xml:space="preserve">Renovação de parques urbanos </w:t>
            </w:r>
          </w:p>
        </w:tc>
      </w:tr>
    </w:tbl>
    <w:p w14:paraId="0D766C7A" w14:textId="77777777" w:rsidR="00224AEC" w:rsidRPr="00224AEC" w:rsidRDefault="00224AEC" w:rsidP="00224AEC">
      <w:pPr>
        <w:rPr>
          <w:rFonts w:ascii="Century Gothic" w:hAnsi="Century Gothic"/>
          <w:color w:val="595959" w:themeColor="text1" w:themeTint="A6"/>
          <w:sz w:val="18"/>
          <w:szCs w:val="15"/>
        </w:rPr>
      </w:pPr>
    </w:p>
    <w:tbl>
      <w:tblPr>
        <w:tblW w:w="14544" w:type="dxa"/>
        <w:tblLook w:val="04A0" w:firstRow="1" w:lastRow="0" w:firstColumn="1" w:lastColumn="0" w:noHBand="0" w:noVBand="1"/>
      </w:tblPr>
      <w:tblGrid>
        <w:gridCol w:w="1620"/>
        <w:gridCol w:w="12924"/>
      </w:tblGrid>
      <w:tr w:rsidR="00224AEC" w:rsidRPr="00224AEC" w14:paraId="3B3B1C12" w14:textId="77777777" w:rsidTr="00016B6E">
        <w:trPr>
          <w:trHeight w:val="1008"/>
        </w:trPr>
        <w:tc>
          <w:tcPr>
            <w:tcW w:w="1620" w:type="dxa"/>
            <w:tcBorders>
              <w:top w:val="nil"/>
              <w:left w:val="nil"/>
              <w:bottom w:val="nil"/>
              <w:right w:val="nil"/>
            </w:tcBorders>
            <w:shd w:val="clear" w:color="000000" w:fill="FFFFFF"/>
            <w:vAlign w:val="bottom"/>
            <w:hideMark/>
          </w:tcPr>
          <w:p w14:paraId="132C46DC" w14:textId="77777777" w:rsidR="00224AEC" w:rsidRPr="00224AEC" w:rsidRDefault="00224AEC" w:rsidP="00016B6E">
            <w:pPr>
              <w:jc w:val="right"/>
              <w:rPr>
                <w:rFonts w:ascii="Century Gothic" w:hAnsi="Century Gothic" w:cs="Calibri"/>
                <w:color w:val="595959"/>
                <w:sz w:val="20"/>
                <w:szCs w:val="20"/>
              </w:rPr>
            </w:pPr>
            <w:r>
              <w:rPr>
                <w:rFonts w:ascii="Century Gothic" w:hAnsi="Century Gothic"/>
                <w:color w:val="595959"/>
                <w:sz w:val="20"/>
              </w:rPr>
              <w:t>DESCRIÇÃO DO PROJETO</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7F7"/>
            <w:vAlign w:val="center"/>
            <w:hideMark/>
          </w:tcPr>
          <w:p w14:paraId="24A724CA" w14:textId="27E32812" w:rsidR="00224AEC" w:rsidRPr="00224AEC" w:rsidRDefault="00224AEC" w:rsidP="00016B6E">
            <w:pPr>
              <w:spacing w:line="276" w:lineRule="auto"/>
              <w:ind w:left="105"/>
              <w:rPr>
                <w:rFonts w:ascii="Century Gothic" w:hAnsi="Century Gothic" w:cs="Calibri"/>
                <w:color w:val="000000"/>
              </w:rPr>
            </w:pPr>
            <w:r>
              <w:rPr>
                <w:rFonts w:ascii="Century Gothic" w:hAnsi="Century Gothic"/>
                <w:color w:val="000000"/>
              </w:rPr>
              <w:t xml:space="preserve">Este projeto tem como objetivo revitalizar um parque urbano existente ao consertar as infraestruturas recreativas, melhorar as áreas verdes, atualizar os espaços infantis e reformular os trajetos e a iluminação. </w:t>
            </w:r>
          </w:p>
        </w:tc>
      </w:tr>
    </w:tbl>
    <w:p w14:paraId="65B0AB57" w14:textId="77777777" w:rsidR="00224AEC" w:rsidRPr="00224AEC" w:rsidRDefault="00224AEC" w:rsidP="00224AEC">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075"/>
        <w:gridCol w:w="3174"/>
        <w:gridCol w:w="2074"/>
        <w:gridCol w:w="3175"/>
        <w:gridCol w:w="2074"/>
        <w:gridCol w:w="1986"/>
      </w:tblGrid>
      <w:tr w:rsidR="00224AEC" w:rsidRPr="00224AEC" w14:paraId="6F2DB3BE" w14:textId="77777777" w:rsidTr="00016B6E">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45AA096A"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Parte interessada</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737F50F"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Área(s) de interesse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8C11A37" w14:textId="50850D1C"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Fase(s) do projeto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13177AB0" w14:textId="1B54CB75"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Estratégia de engajamento</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06CA6917" w14:textId="1F0E0AA4"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Método de engajamento</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1E2E3ED8"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Frequência </w:t>
            </w:r>
          </w:p>
        </w:tc>
      </w:tr>
      <w:tr w:rsidR="00224AEC" w:rsidRPr="00224AEC" w14:paraId="43F87979" w14:textId="77777777" w:rsidTr="00016B6E">
        <w:trPr>
          <w:trHeight w:val="1512"/>
        </w:trPr>
        <w:tc>
          <w:tcPr>
            <w:tcW w:w="2077" w:type="dxa"/>
            <w:tcBorders>
              <w:top w:val="nil"/>
              <w:left w:val="single" w:sz="4" w:space="0" w:color="BFBFBF"/>
              <w:bottom w:val="single" w:sz="4" w:space="0" w:color="BFBFBF"/>
              <w:right w:val="single" w:sz="4" w:space="0" w:color="BFBFBF"/>
            </w:tcBorders>
            <w:shd w:val="clear" w:color="000000" w:fill="28DACF"/>
            <w:vAlign w:val="center"/>
            <w:hideMark/>
          </w:tcPr>
          <w:p w14:paraId="4755609B"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Cidadãos </w:t>
            </w:r>
          </w:p>
        </w:tc>
        <w:tc>
          <w:tcPr>
            <w:tcW w:w="3187" w:type="dxa"/>
            <w:tcBorders>
              <w:top w:val="nil"/>
              <w:left w:val="nil"/>
              <w:bottom w:val="single" w:sz="4" w:space="0" w:color="BFBFBF"/>
              <w:right w:val="single" w:sz="4" w:space="0" w:color="BFBFBF"/>
            </w:tcBorders>
            <w:shd w:val="clear" w:color="auto" w:fill="auto"/>
            <w:vAlign w:val="center"/>
            <w:hideMark/>
          </w:tcPr>
          <w:p w14:paraId="3167F965"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Segurança e acessibilidade</w:t>
            </w:r>
          </w:p>
        </w:tc>
        <w:tc>
          <w:tcPr>
            <w:tcW w:w="2077" w:type="dxa"/>
            <w:tcBorders>
              <w:top w:val="nil"/>
              <w:left w:val="nil"/>
              <w:bottom w:val="single" w:sz="4" w:space="0" w:color="BFBFBF"/>
              <w:right w:val="single" w:sz="4" w:space="0" w:color="BFBFBF"/>
            </w:tcBorders>
            <w:shd w:val="clear" w:color="auto" w:fill="auto"/>
            <w:vAlign w:val="center"/>
            <w:hideMark/>
          </w:tcPr>
          <w:p w14:paraId="7CD75E6C" w14:textId="39DB5E19"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Planejamento, execução e encerramento   </w:t>
            </w:r>
          </w:p>
        </w:tc>
        <w:tc>
          <w:tcPr>
            <w:tcW w:w="3187" w:type="dxa"/>
            <w:tcBorders>
              <w:top w:val="nil"/>
              <w:left w:val="nil"/>
              <w:bottom w:val="single" w:sz="4" w:space="0" w:color="BFBFBF"/>
              <w:right w:val="single" w:sz="4" w:space="0" w:color="BFBFBF"/>
            </w:tcBorders>
            <w:shd w:val="clear" w:color="auto" w:fill="auto"/>
            <w:vAlign w:val="center"/>
            <w:hideMark/>
          </w:tcPr>
          <w:p w14:paraId="6D4E410E"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Serviços inclusivos: solicite as opiniões e o feedback das pessoas. </w:t>
            </w:r>
          </w:p>
        </w:tc>
        <w:tc>
          <w:tcPr>
            <w:tcW w:w="2077" w:type="dxa"/>
            <w:tcBorders>
              <w:top w:val="nil"/>
              <w:left w:val="nil"/>
              <w:bottom w:val="single" w:sz="4" w:space="0" w:color="BFBFBF"/>
              <w:right w:val="single" w:sz="4" w:space="0" w:color="BFBFBF"/>
            </w:tcBorders>
            <w:shd w:val="clear" w:color="000000" w:fill="E9F6F4"/>
            <w:vAlign w:val="center"/>
            <w:hideMark/>
          </w:tcPr>
          <w:p w14:paraId="6E229E9C"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Publicações em redes sociais </w:t>
            </w:r>
          </w:p>
        </w:tc>
        <w:tc>
          <w:tcPr>
            <w:tcW w:w="1953" w:type="dxa"/>
            <w:tcBorders>
              <w:top w:val="nil"/>
              <w:left w:val="nil"/>
              <w:bottom w:val="single" w:sz="4" w:space="0" w:color="BFBFBF"/>
              <w:right w:val="single" w:sz="8" w:space="0" w:color="BFBFBF"/>
            </w:tcBorders>
            <w:shd w:val="clear" w:color="000000" w:fill="E9F6F4"/>
            <w:vAlign w:val="center"/>
            <w:hideMark/>
          </w:tcPr>
          <w:p w14:paraId="412BAF7F"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Semanalmente </w:t>
            </w:r>
          </w:p>
        </w:tc>
      </w:tr>
      <w:tr w:rsidR="00224AEC" w:rsidRPr="00224AEC" w14:paraId="3817734D" w14:textId="77777777" w:rsidTr="00016B6E">
        <w:trPr>
          <w:trHeight w:val="1512"/>
        </w:trPr>
        <w:tc>
          <w:tcPr>
            <w:tcW w:w="2077" w:type="dxa"/>
            <w:tcBorders>
              <w:top w:val="nil"/>
              <w:left w:val="single" w:sz="4" w:space="0" w:color="BFBFBF"/>
              <w:bottom w:val="single" w:sz="4" w:space="0" w:color="BFBFBF"/>
              <w:right w:val="single" w:sz="4" w:space="0" w:color="BFBFBF"/>
            </w:tcBorders>
            <w:shd w:val="clear" w:color="000000" w:fill="ADEBDC"/>
            <w:vAlign w:val="center"/>
            <w:hideMark/>
          </w:tcPr>
          <w:p w14:paraId="2E58E4BC"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Grupos dedicados ao meio ambiente</w:t>
            </w:r>
          </w:p>
        </w:tc>
        <w:tc>
          <w:tcPr>
            <w:tcW w:w="3187" w:type="dxa"/>
            <w:tcBorders>
              <w:top w:val="nil"/>
              <w:left w:val="nil"/>
              <w:bottom w:val="single" w:sz="4" w:space="0" w:color="BFBFBF"/>
              <w:right w:val="single" w:sz="4" w:space="0" w:color="BFBFBF"/>
            </w:tcBorders>
            <w:shd w:val="clear" w:color="auto" w:fill="auto"/>
            <w:vAlign w:val="center"/>
            <w:hideMark/>
          </w:tcPr>
          <w:p w14:paraId="234BC89B"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Preservação de áreas verdes e design sustentável </w:t>
            </w:r>
          </w:p>
        </w:tc>
        <w:tc>
          <w:tcPr>
            <w:tcW w:w="2077" w:type="dxa"/>
            <w:tcBorders>
              <w:top w:val="nil"/>
              <w:left w:val="nil"/>
              <w:bottom w:val="single" w:sz="4" w:space="0" w:color="BFBFBF"/>
              <w:right w:val="single" w:sz="4" w:space="0" w:color="BFBFBF"/>
            </w:tcBorders>
            <w:shd w:val="clear" w:color="auto" w:fill="auto"/>
            <w:vAlign w:val="center"/>
            <w:hideMark/>
          </w:tcPr>
          <w:p w14:paraId="2D5BA0A7" w14:textId="2FB5B508"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Iniciação e planejamento </w:t>
            </w:r>
          </w:p>
        </w:tc>
        <w:tc>
          <w:tcPr>
            <w:tcW w:w="3187" w:type="dxa"/>
            <w:tcBorders>
              <w:top w:val="nil"/>
              <w:left w:val="nil"/>
              <w:bottom w:val="single" w:sz="4" w:space="0" w:color="BFBFBF"/>
              <w:right w:val="single" w:sz="4" w:space="0" w:color="BFBFBF"/>
            </w:tcBorders>
            <w:shd w:val="clear" w:color="auto" w:fill="auto"/>
            <w:vAlign w:val="center"/>
            <w:hideMark/>
          </w:tcPr>
          <w:p w14:paraId="2F2EDEF1"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Consultoria: peça orientação das pessoas. </w:t>
            </w:r>
          </w:p>
        </w:tc>
        <w:tc>
          <w:tcPr>
            <w:tcW w:w="2077" w:type="dxa"/>
            <w:tcBorders>
              <w:top w:val="nil"/>
              <w:left w:val="nil"/>
              <w:bottom w:val="single" w:sz="4" w:space="0" w:color="BFBFBF"/>
              <w:right w:val="single" w:sz="4" w:space="0" w:color="BFBFBF"/>
            </w:tcBorders>
            <w:shd w:val="clear" w:color="000000" w:fill="E9F6F4"/>
            <w:vAlign w:val="center"/>
            <w:hideMark/>
          </w:tcPr>
          <w:p w14:paraId="342B86D6"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E-mails</w:t>
            </w:r>
          </w:p>
        </w:tc>
        <w:tc>
          <w:tcPr>
            <w:tcW w:w="1953" w:type="dxa"/>
            <w:tcBorders>
              <w:top w:val="nil"/>
              <w:left w:val="nil"/>
              <w:bottom w:val="single" w:sz="4" w:space="0" w:color="BFBFBF"/>
              <w:right w:val="single" w:sz="8" w:space="0" w:color="BFBFBF"/>
            </w:tcBorders>
            <w:shd w:val="clear" w:color="000000" w:fill="E9F6F4"/>
            <w:vAlign w:val="center"/>
            <w:hideMark/>
          </w:tcPr>
          <w:p w14:paraId="04E09DEE"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Mensalmente </w:t>
            </w:r>
          </w:p>
        </w:tc>
      </w:tr>
      <w:tr w:rsidR="00224AEC" w:rsidRPr="00224AEC" w14:paraId="5F8B85CB" w14:textId="77777777" w:rsidTr="00016B6E">
        <w:trPr>
          <w:trHeight w:val="1512"/>
        </w:trPr>
        <w:tc>
          <w:tcPr>
            <w:tcW w:w="2077" w:type="dxa"/>
            <w:tcBorders>
              <w:top w:val="nil"/>
              <w:left w:val="single" w:sz="4" w:space="0" w:color="BFBFBF"/>
              <w:bottom w:val="single" w:sz="4" w:space="0" w:color="BFBFBF"/>
              <w:right w:val="single" w:sz="4" w:space="0" w:color="BFBFBF"/>
            </w:tcBorders>
            <w:shd w:val="clear" w:color="000000" w:fill="C7EF88"/>
            <w:vAlign w:val="center"/>
            <w:hideMark/>
          </w:tcPr>
          <w:p w14:paraId="76AF2184"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Departamento de parques e recreação</w:t>
            </w:r>
          </w:p>
        </w:tc>
        <w:tc>
          <w:tcPr>
            <w:tcW w:w="3187" w:type="dxa"/>
            <w:tcBorders>
              <w:top w:val="nil"/>
              <w:left w:val="nil"/>
              <w:bottom w:val="single" w:sz="4" w:space="0" w:color="BFBFBF"/>
              <w:right w:val="single" w:sz="4" w:space="0" w:color="BFBFBF"/>
            </w:tcBorders>
            <w:shd w:val="clear" w:color="auto" w:fill="auto"/>
            <w:vAlign w:val="center"/>
            <w:hideMark/>
          </w:tcPr>
          <w:p w14:paraId="37A5CF46"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Manutenção, operação e conformidade </w:t>
            </w:r>
          </w:p>
        </w:tc>
        <w:tc>
          <w:tcPr>
            <w:tcW w:w="2077" w:type="dxa"/>
            <w:tcBorders>
              <w:top w:val="nil"/>
              <w:left w:val="nil"/>
              <w:bottom w:val="single" w:sz="4" w:space="0" w:color="BFBFBF"/>
              <w:right w:val="single" w:sz="4" w:space="0" w:color="BFBFBF"/>
            </w:tcBorders>
            <w:shd w:val="clear" w:color="auto" w:fill="auto"/>
            <w:vAlign w:val="center"/>
            <w:hideMark/>
          </w:tcPr>
          <w:p w14:paraId="6F0D6FE4" w14:textId="2B41169B"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Iniciação, planejamento e execução </w:t>
            </w:r>
          </w:p>
        </w:tc>
        <w:tc>
          <w:tcPr>
            <w:tcW w:w="3187" w:type="dxa"/>
            <w:tcBorders>
              <w:top w:val="nil"/>
              <w:left w:val="nil"/>
              <w:bottom w:val="single" w:sz="4" w:space="0" w:color="BFBFBF"/>
              <w:right w:val="single" w:sz="4" w:space="0" w:color="BFBFBF"/>
            </w:tcBorders>
            <w:shd w:val="clear" w:color="auto" w:fill="auto"/>
            <w:vAlign w:val="center"/>
            <w:hideMark/>
          </w:tcPr>
          <w:p w14:paraId="718A7842"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Concentração em parcerias: trabalhe para garantir a viabilidade em longo prazo dos parques. </w:t>
            </w:r>
          </w:p>
        </w:tc>
        <w:tc>
          <w:tcPr>
            <w:tcW w:w="2077" w:type="dxa"/>
            <w:tcBorders>
              <w:top w:val="nil"/>
              <w:left w:val="nil"/>
              <w:bottom w:val="single" w:sz="4" w:space="0" w:color="BFBFBF"/>
              <w:right w:val="single" w:sz="4" w:space="0" w:color="BFBFBF"/>
            </w:tcBorders>
            <w:shd w:val="clear" w:color="000000" w:fill="E9F6F4"/>
            <w:vAlign w:val="center"/>
            <w:hideMark/>
          </w:tcPr>
          <w:p w14:paraId="683474AF"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Ligações telefônicas </w:t>
            </w:r>
          </w:p>
        </w:tc>
        <w:tc>
          <w:tcPr>
            <w:tcW w:w="1953" w:type="dxa"/>
            <w:tcBorders>
              <w:top w:val="nil"/>
              <w:left w:val="nil"/>
              <w:bottom w:val="single" w:sz="4" w:space="0" w:color="BFBFBF"/>
              <w:right w:val="single" w:sz="8" w:space="0" w:color="BFBFBF"/>
            </w:tcBorders>
            <w:shd w:val="clear" w:color="000000" w:fill="E9F6F4"/>
            <w:vAlign w:val="center"/>
            <w:hideMark/>
          </w:tcPr>
          <w:p w14:paraId="3F6D4F64"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Quinzenalmente </w:t>
            </w:r>
          </w:p>
        </w:tc>
      </w:tr>
      <w:tr w:rsidR="00224AEC" w:rsidRPr="00224AEC" w14:paraId="06754D66" w14:textId="77777777" w:rsidTr="00016B6E">
        <w:trPr>
          <w:trHeight w:val="1512"/>
        </w:trPr>
        <w:tc>
          <w:tcPr>
            <w:tcW w:w="2077" w:type="dxa"/>
            <w:tcBorders>
              <w:top w:val="nil"/>
              <w:left w:val="single" w:sz="4" w:space="0" w:color="BFBFBF"/>
              <w:bottom w:val="single" w:sz="4" w:space="0" w:color="BFBFBF"/>
              <w:right w:val="single" w:sz="4" w:space="0" w:color="BFBFBF"/>
            </w:tcBorders>
            <w:shd w:val="clear" w:color="000000" w:fill="FFD966"/>
            <w:vAlign w:val="center"/>
            <w:hideMark/>
          </w:tcPr>
          <w:p w14:paraId="0698AE1E"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Empreiteiras da construção civil </w:t>
            </w:r>
          </w:p>
        </w:tc>
        <w:tc>
          <w:tcPr>
            <w:tcW w:w="3187" w:type="dxa"/>
            <w:tcBorders>
              <w:top w:val="nil"/>
              <w:left w:val="nil"/>
              <w:bottom w:val="single" w:sz="4" w:space="0" w:color="BFBFBF"/>
              <w:right w:val="single" w:sz="4" w:space="0" w:color="BFBFBF"/>
            </w:tcBorders>
            <w:shd w:val="clear" w:color="auto" w:fill="auto"/>
            <w:vAlign w:val="center"/>
            <w:hideMark/>
          </w:tcPr>
          <w:p w14:paraId="2A5C618F"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Orçamento e garantia de qualidade  </w:t>
            </w:r>
          </w:p>
        </w:tc>
        <w:tc>
          <w:tcPr>
            <w:tcW w:w="2077" w:type="dxa"/>
            <w:tcBorders>
              <w:top w:val="nil"/>
              <w:left w:val="nil"/>
              <w:bottom w:val="single" w:sz="4" w:space="0" w:color="BFBFBF"/>
              <w:right w:val="single" w:sz="4" w:space="0" w:color="BFBFBF"/>
            </w:tcBorders>
            <w:shd w:val="clear" w:color="auto" w:fill="auto"/>
            <w:vAlign w:val="center"/>
            <w:hideMark/>
          </w:tcPr>
          <w:p w14:paraId="35176851" w14:textId="3C1714AA"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Planejamento, execução e encerramento </w:t>
            </w:r>
          </w:p>
        </w:tc>
        <w:tc>
          <w:tcPr>
            <w:tcW w:w="3187" w:type="dxa"/>
            <w:tcBorders>
              <w:top w:val="nil"/>
              <w:left w:val="nil"/>
              <w:bottom w:val="single" w:sz="4" w:space="0" w:color="BFBFBF"/>
              <w:right w:val="single" w:sz="4" w:space="0" w:color="BFBFBF"/>
            </w:tcBorders>
            <w:shd w:val="clear" w:color="auto" w:fill="auto"/>
            <w:vAlign w:val="center"/>
            <w:hideMark/>
          </w:tcPr>
          <w:p w14:paraId="5E09BC32"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Colaboração: trabalhe em parceria para garantir uma execução bem-sucedida. </w:t>
            </w:r>
          </w:p>
        </w:tc>
        <w:tc>
          <w:tcPr>
            <w:tcW w:w="2077" w:type="dxa"/>
            <w:tcBorders>
              <w:top w:val="nil"/>
              <w:left w:val="nil"/>
              <w:bottom w:val="single" w:sz="4" w:space="0" w:color="BFBFBF"/>
              <w:right w:val="single" w:sz="4" w:space="0" w:color="BFBFBF"/>
            </w:tcBorders>
            <w:shd w:val="clear" w:color="000000" w:fill="E9F6F4"/>
            <w:vAlign w:val="center"/>
            <w:hideMark/>
          </w:tcPr>
          <w:p w14:paraId="3685C306"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Reuniões feitas pessoalmente</w:t>
            </w:r>
          </w:p>
        </w:tc>
        <w:tc>
          <w:tcPr>
            <w:tcW w:w="1953" w:type="dxa"/>
            <w:tcBorders>
              <w:top w:val="nil"/>
              <w:left w:val="nil"/>
              <w:bottom w:val="single" w:sz="4" w:space="0" w:color="BFBFBF"/>
              <w:right w:val="single" w:sz="8" w:space="0" w:color="BFBFBF"/>
            </w:tcBorders>
            <w:shd w:val="clear" w:color="000000" w:fill="E9F6F4"/>
            <w:vAlign w:val="center"/>
            <w:hideMark/>
          </w:tcPr>
          <w:p w14:paraId="4497967F"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Semanalmente </w:t>
            </w:r>
          </w:p>
        </w:tc>
      </w:tr>
    </w:tbl>
    <w:p w14:paraId="5D26EB90" w14:textId="77777777" w:rsidR="00224AEC" w:rsidRPr="00224AEC" w:rsidRDefault="00224AEC" w:rsidP="00224AEC">
      <w:pPr>
        <w:rPr>
          <w:rFonts w:ascii="Century Gothic" w:hAnsi="Century Gothic"/>
          <w:color w:val="595959" w:themeColor="text1" w:themeTint="A6"/>
          <w:sz w:val="18"/>
          <w:szCs w:val="15"/>
        </w:rPr>
        <w:sectPr w:rsidR="00224AEC" w:rsidRPr="00224AEC" w:rsidSect="00224AEC">
          <w:headerReference w:type="even" r:id="rId9"/>
          <w:headerReference w:type="default" r:id="rId10"/>
          <w:footerReference w:type="even" r:id="rId11"/>
          <w:footerReference w:type="default" r:id="rId12"/>
          <w:headerReference w:type="first" r:id="rId13"/>
          <w:footerReference w:type="first" r:id="rId14"/>
          <w:pgSz w:w="15840" w:h="12240" w:orient="landscape"/>
          <w:pgMar w:top="567" w:right="720" w:bottom="540" w:left="648" w:header="0" w:footer="0" w:gutter="0"/>
          <w:cols w:space="720"/>
          <w:titlePg/>
          <w:docGrid w:linePitch="360"/>
        </w:sectPr>
      </w:pPr>
    </w:p>
    <w:p w14:paraId="3927E547" w14:textId="77777777" w:rsidR="00224AEC" w:rsidRPr="00224AEC" w:rsidRDefault="00224AEC" w:rsidP="00450155">
      <w:pPr>
        <w:spacing w:line="360" w:lineRule="auto"/>
        <w:ind w:right="-108"/>
        <w:rPr>
          <w:rFonts w:ascii="Century Gothic" w:hAnsi="Century Gothic"/>
          <w:bCs/>
          <w:color w:val="595959" w:themeColor="text1" w:themeTint="A6"/>
          <w:sz w:val="40"/>
          <w:szCs w:val="40"/>
        </w:rPr>
      </w:pPr>
      <w:r>
        <w:rPr>
          <w:rFonts w:ascii="Century Gothic" w:hAnsi="Century Gothic"/>
          <w:color w:val="595959" w:themeColor="text1" w:themeTint="A6"/>
          <w:sz w:val="40"/>
        </w:rPr>
        <w:lastRenderedPageBreak/>
        <w:t>MODELO BÁSICO DO PLANO DE ENGAJAMENTO DAS PARTES INTERESSADAS</w:t>
      </w:r>
    </w:p>
    <w:tbl>
      <w:tblPr>
        <w:tblW w:w="14544" w:type="dxa"/>
        <w:tblLook w:val="04A0" w:firstRow="1" w:lastRow="0" w:firstColumn="1" w:lastColumn="0" w:noHBand="0" w:noVBand="1"/>
      </w:tblPr>
      <w:tblGrid>
        <w:gridCol w:w="1620"/>
        <w:gridCol w:w="12924"/>
      </w:tblGrid>
      <w:tr w:rsidR="00224AEC" w:rsidRPr="00224AEC" w14:paraId="1D5C96A8" w14:textId="77777777" w:rsidTr="00016B6E">
        <w:trPr>
          <w:trHeight w:val="648"/>
        </w:trPr>
        <w:tc>
          <w:tcPr>
            <w:tcW w:w="1620" w:type="dxa"/>
            <w:tcBorders>
              <w:top w:val="nil"/>
              <w:left w:val="nil"/>
              <w:bottom w:val="nil"/>
              <w:right w:val="nil"/>
            </w:tcBorders>
            <w:shd w:val="clear" w:color="000000" w:fill="FFFFFF"/>
            <w:vAlign w:val="bottom"/>
            <w:hideMark/>
          </w:tcPr>
          <w:p w14:paraId="4A93B932" w14:textId="66EA01BC" w:rsidR="00224AEC" w:rsidRPr="00224AEC" w:rsidRDefault="00224AEC" w:rsidP="00016B6E">
            <w:pPr>
              <w:jc w:val="right"/>
              <w:rPr>
                <w:rFonts w:ascii="Century Gothic" w:hAnsi="Century Gothic" w:cs="Calibri"/>
                <w:color w:val="595959" w:themeColor="text1" w:themeTint="A6"/>
                <w:sz w:val="20"/>
                <w:szCs w:val="20"/>
              </w:rPr>
            </w:pPr>
            <w:r>
              <w:rPr>
                <w:rFonts w:ascii="Century Gothic" w:hAnsi="Century Gothic"/>
                <w:color w:val="595959" w:themeColor="text1" w:themeTint="A6"/>
                <w:sz w:val="20"/>
              </w:rPr>
              <w:t>NOME DO PROJETO</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CFCFC"/>
            <w:vAlign w:val="center"/>
          </w:tcPr>
          <w:p w14:paraId="20349C4A" w14:textId="77777777" w:rsidR="00224AEC" w:rsidRPr="00224AEC" w:rsidRDefault="00224AEC" w:rsidP="00016B6E">
            <w:pPr>
              <w:ind w:left="105"/>
              <w:rPr>
                <w:rFonts w:ascii="Century Gothic" w:hAnsi="Century Gothic" w:cs="Calibri"/>
                <w:color w:val="000000"/>
                <w:sz w:val="28"/>
                <w:szCs w:val="28"/>
              </w:rPr>
            </w:pPr>
          </w:p>
        </w:tc>
      </w:tr>
    </w:tbl>
    <w:p w14:paraId="040C615C" w14:textId="77777777" w:rsidR="00224AEC" w:rsidRPr="00224AEC" w:rsidRDefault="00224AEC" w:rsidP="00224AEC">
      <w:pPr>
        <w:rPr>
          <w:rFonts w:ascii="Century Gothic" w:hAnsi="Century Gothic"/>
          <w:color w:val="595959" w:themeColor="text1" w:themeTint="A6"/>
          <w:sz w:val="18"/>
          <w:szCs w:val="15"/>
        </w:rPr>
      </w:pPr>
    </w:p>
    <w:tbl>
      <w:tblPr>
        <w:tblW w:w="14544" w:type="dxa"/>
        <w:tblLook w:val="04A0" w:firstRow="1" w:lastRow="0" w:firstColumn="1" w:lastColumn="0" w:noHBand="0" w:noVBand="1"/>
      </w:tblPr>
      <w:tblGrid>
        <w:gridCol w:w="1620"/>
        <w:gridCol w:w="12924"/>
      </w:tblGrid>
      <w:tr w:rsidR="00224AEC" w:rsidRPr="00224AEC" w14:paraId="0EBA8BD9" w14:textId="77777777" w:rsidTr="00016B6E">
        <w:trPr>
          <w:trHeight w:val="1008"/>
        </w:trPr>
        <w:tc>
          <w:tcPr>
            <w:tcW w:w="1620" w:type="dxa"/>
            <w:tcBorders>
              <w:top w:val="nil"/>
              <w:left w:val="nil"/>
              <w:bottom w:val="nil"/>
              <w:right w:val="nil"/>
            </w:tcBorders>
            <w:shd w:val="clear" w:color="000000" w:fill="FFFFFF"/>
            <w:vAlign w:val="bottom"/>
            <w:hideMark/>
          </w:tcPr>
          <w:p w14:paraId="69FFADFB" w14:textId="77777777" w:rsidR="00224AEC" w:rsidRPr="00224AEC" w:rsidRDefault="00224AEC" w:rsidP="00016B6E">
            <w:pPr>
              <w:jc w:val="right"/>
              <w:rPr>
                <w:rFonts w:ascii="Century Gothic" w:hAnsi="Century Gothic" w:cs="Calibri"/>
                <w:color w:val="595959"/>
                <w:sz w:val="20"/>
                <w:szCs w:val="20"/>
              </w:rPr>
            </w:pPr>
            <w:r>
              <w:rPr>
                <w:rFonts w:ascii="Century Gothic" w:hAnsi="Century Gothic"/>
                <w:color w:val="595959"/>
                <w:sz w:val="20"/>
              </w:rPr>
              <w:t>DESCRIÇÃO DO PROJETO</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7F7"/>
            <w:vAlign w:val="center"/>
          </w:tcPr>
          <w:p w14:paraId="10C272CB" w14:textId="77777777" w:rsidR="00224AEC" w:rsidRPr="00224AEC" w:rsidRDefault="00224AEC" w:rsidP="00016B6E">
            <w:pPr>
              <w:spacing w:line="276" w:lineRule="auto"/>
              <w:ind w:left="105"/>
              <w:rPr>
                <w:rFonts w:ascii="Century Gothic" w:hAnsi="Century Gothic" w:cs="Calibri"/>
                <w:color w:val="000000"/>
              </w:rPr>
            </w:pPr>
          </w:p>
        </w:tc>
      </w:tr>
    </w:tbl>
    <w:p w14:paraId="2593BCDB" w14:textId="77777777" w:rsidR="00224AEC" w:rsidRPr="00224AEC" w:rsidRDefault="00224AEC" w:rsidP="00224AEC">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077"/>
        <w:gridCol w:w="3187"/>
        <w:gridCol w:w="2077"/>
        <w:gridCol w:w="3187"/>
        <w:gridCol w:w="2077"/>
        <w:gridCol w:w="1953"/>
      </w:tblGrid>
      <w:tr w:rsidR="00224AEC" w:rsidRPr="00224AEC" w14:paraId="05A79433" w14:textId="77777777" w:rsidTr="00016B6E">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2FC0D9CD"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Parte interessada</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147068D0"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Área(s) de interesse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3771B726" w14:textId="5C8085EA"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Fase(s) do projeto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08C0080" w14:textId="499E38C6"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Estratégia de engajamento</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35FC0438" w14:textId="55F4EACE"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Método de engajamento</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203AAA64"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Frequência </w:t>
            </w:r>
          </w:p>
        </w:tc>
      </w:tr>
      <w:tr w:rsidR="00224AEC" w:rsidRPr="00224AEC" w14:paraId="76E900E0" w14:textId="77777777" w:rsidTr="00016B6E">
        <w:trPr>
          <w:trHeight w:val="1728"/>
        </w:trPr>
        <w:tc>
          <w:tcPr>
            <w:tcW w:w="2077" w:type="dxa"/>
            <w:tcBorders>
              <w:top w:val="nil"/>
              <w:left w:val="single" w:sz="4" w:space="0" w:color="BFBFBF"/>
              <w:bottom w:val="single" w:sz="4" w:space="0" w:color="BFBFBF"/>
              <w:right w:val="single" w:sz="4" w:space="0" w:color="BFBFBF"/>
            </w:tcBorders>
            <w:shd w:val="clear" w:color="auto" w:fill="auto"/>
            <w:vAlign w:val="center"/>
          </w:tcPr>
          <w:p w14:paraId="08ED2227"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0C43D96F"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21F931B2"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FF4403E"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08518EC7" w14:textId="77777777" w:rsidR="00224AEC" w:rsidRPr="00224AEC" w:rsidRDefault="00224AEC"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BDF0C56" w14:textId="77777777" w:rsidR="00224AEC" w:rsidRPr="00224AEC" w:rsidRDefault="00224AEC" w:rsidP="00016B6E">
            <w:pPr>
              <w:rPr>
                <w:rFonts w:ascii="Century Gothic" w:hAnsi="Century Gothic" w:cs="Calibri"/>
                <w:color w:val="000000"/>
                <w:sz w:val="22"/>
                <w:szCs w:val="22"/>
              </w:rPr>
            </w:pPr>
          </w:p>
        </w:tc>
      </w:tr>
      <w:tr w:rsidR="00224AEC" w:rsidRPr="00224AEC" w14:paraId="04EBCBE0" w14:textId="77777777" w:rsidTr="00016B6E">
        <w:trPr>
          <w:trHeight w:val="1728"/>
        </w:trPr>
        <w:tc>
          <w:tcPr>
            <w:tcW w:w="2077" w:type="dxa"/>
            <w:tcBorders>
              <w:top w:val="nil"/>
              <w:left w:val="single" w:sz="4" w:space="0" w:color="BFBFBF"/>
              <w:bottom w:val="single" w:sz="4" w:space="0" w:color="BFBFBF"/>
              <w:right w:val="single" w:sz="4" w:space="0" w:color="BFBFBF"/>
            </w:tcBorders>
            <w:shd w:val="clear" w:color="auto" w:fill="auto"/>
            <w:vAlign w:val="center"/>
          </w:tcPr>
          <w:p w14:paraId="63D39612"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73124C1"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435BCF63"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42FE98C"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2D1F7EDF" w14:textId="77777777" w:rsidR="00224AEC" w:rsidRPr="00224AEC" w:rsidRDefault="00224AEC"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2C52F0C7" w14:textId="77777777" w:rsidR="00224AEC" w:rsidRPr="00224AEC" w:rsidRDefault="00224AEC" w:rsidP="00016B6E">
            <w:pPr>
              <w:rPr>
                <w:rFonts w:ascii="Century Gothic" w:hAnsi="Century Gothic" w:cs="Calibri"/>
                <w:color w:val="000000"/>
                <w:sz w:val="22"/>
                <w:szCs w:val="22"/>
              </w:rPr>
            </w:pPr>
          </w:p>
        </w:tc>
      </w:tr>
      <w:tr w:rsidR="00224AEC" w:rsidRPr="00224AEC" w14:paraId="497AF9AA" w14:textId="77777777" w:rsidTr="00016B6E">
        <w:trPr>
          <w:trHeight w:val="1728"/>
        </w:trPr>
        <w:tc>
          <w:tcPr>
            <w:tcW w:w="2077" w:type="dxa"/>
            <w:tcBorders>
              <w:top w:val="nil"/>
              <w:left w:val="single" w:sz="4" w:space="0" w:color="BFBFBF"/>
              <w:bottom w:val="single" w:sz="4" w:space="0" w:color="BFBFBF"/>
              <w:right w:val="single" w:sz="4" w:space="0" w:color="BFBFBF"/>
            </w:tcBorders>
            <w:shd w:val="clear" w:color="auto" w:fill="auto"/>
            <w:vAlign w:val="center"/>
          </w:tcPr>
          <w:p w14:paraId="64F91216"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237BB4C"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6F191C43"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15E2563"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03CD01F0" w14:textId="77777777" w:rsidR="00224AEC" w:rsidRPr="00224AEC" w:rsidRDefault="00224AEC"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6AD005CA" w14:textId="77777777" w:rsidR="00224AEC" w:rsidRPr="00224AEC" w:rsidRDefault="00224AEC" w:rsidP="00016B6E">
            <w:pPr>
              <w:rPr>
                <w:rFonts w:ascii="Century Gothic" w:hAnsi="Century Gothic" w:cs="Calibri"/>
                <w:color w:val="000000"/>
                <w:sz w:val="22"/>
                <w:szCs w:val="22"/>
              </w:rPr>
            </w:pPr>
          </w:p>
        </w:tc>
      </w:tr>
      <w:tr w:rsidR="00224AEC" w:rsidRPr="00224AEC" w14:paraId="7B73558B" w14:textId="77777777" w:rsidTr="00016B6E">
        <w:trPr>
          <w:trHeight w:val="1728"/>
        </w:trPr>
        <w:tc>
          <w:tcPr>
            <w:tcW w:w="2077" w:type="dxa"/>
            <w:tcBorders>
              <w:top w:val="nil"/>
              <w:left w:val="single" w:sz="4" w:space="0" w:color="BFBFBF"/>
              <w:bottom w:val="single" w:sz="4" w:space="0" w:color="BFBFBF"/>
              <w:right w:val="single" w:sz="4" w:space="0" w:color="BFBFBF"/>
            </w:tcBorders>
            <w:shd w:val="clear" w:color="auto" w:fill="auto"/>
            <w:vAlign w:val="center"/>
          </w:tcPr>
          <w:p w14:paraId="0DC8BC2A"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8E73CB8"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0A115828"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566FACEE"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549FB5C" w14:textId="77777777" w:rsidR="00224AEC" w:rsidRPr="00224AEC" w:rsidRDefault="00224AEC"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523CA42E" w14:textId="77777777" w:rsidR="00224AEC" w:rsidRPr="00224AEC" w:rsidRDefault="00224AEC" w:rsidP="00016B6E">
            <w:pPr>
              <w:rPr>
                <w:rFonts w:ascii="Century Gothic" w:hAnsi="Century Gothic" w:cs="Calibri"/>
                <w:color w:val="000000"/>
                <w:sz w:val="22"/>
                <w:szCs w:val="22"/>
              </w:rPr>
            </w:pPr>
          </w:p>
        </w:tc>
      </w:tr>
    </w:tbl>
    <w:p w14:paraId="12A5B7B9" w14:textId="77777777" w:rsidR="00224AEC" w:rsidRPr="00224AEC" w:rsidRDefault="00224AEC" w:rsidP="00224AEC">
      <w:pPr>
        <w:rPr>
          <w:rFonts w:ascii="Century Gothic" w:hAnsi="Century Gothic"/>
          <w:color w:val="595959" w:themeColor="text1" w:themeTint="A6"/>
          <w:sz w:val="18"/>
          <w:szCs w:val="15"/>
        </w:rPr>
      </w:pPr>
    </w:p>
    <w:p w14:paraId="7A86025B" w14:textId="77777777" w:rsidR="00224AEC" w:rsidRPr="00224AEC" w:rsidRDefault="00224AEC" w:rsidP="00224AEC">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077"/>
        <w:gridCol w:w="3187"/>
        <w:gridCol w:w="2077"/>
        <w:gridCol w:w="3187"/>
        <w:gridCol w:w="2077"/>
        <w:gridCol w:w="1953"/>
      </w:tblGrid>
      <w:tr w:rsidR="00224AEC" w:rsidRPr="00224AEC" w14:paraId="3C662FB9" w14:textId="77777777" w:rsidTr="00016B6E">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02154836"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Parte interessada</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057FE982"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Área(s) de interesse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172DC1F3" w14:textId="2FE0C9BD"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Fase(s) do projeto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517647B5" w14:textId="5DA81686"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Estratégia de engajamento</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41A9BD70" w14:textId="1474FBBB"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Método de engajamento</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27D54935" w14:textId="77777777" w:rsidR="00224AEC" w:rsidRPr="00224AEC" w:rsidRDefault="00224AEC" w:rsidP="00016B6E">
            <w:pPr>
              <w:rPr>
                <w:rFonts w:ascii="Century Gothic" w:hAnsi="Century Gothic" w:cs="Calibri"/>
                <w:color w:val="000000"/>
                <w:sz w:val="22"/>
                <w:szCs w:val="22"/>
              </w:rPr>
            </w:pPr>
            <w:r>
              <w:rPr>
                <w:rFonts w:ascii="Century Gothic" w:hAnsi="Century Gothic"/>
                <w:color w:val="000000"/>
                <w:sz w:val="22"/>
              </w:rPr>
              <w:t xml:space="preserve">Frequência </w:t>
            </w:r>
          </w:p>
        </w:tc>
      </w:tr>
      <w:tr w:rsidR="00224AEC" w:rsidRPr="00224AEC" w14:paraId="1A985899"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3741B243"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E6076F3"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05C0347A"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9A9EAE3"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46A4D3A4" w14:textId="77777777" w:rsidR="00224AEC" w:rsidRPr="00224AEC" w:rsidRDefault="00224AEC"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C5817DD" w14:textId="77777777" w:rsidR="00224AEC" w:rsidRPr="00224AEC" w:rsidRDefault="00224AEC" w:rsidP="00016B6E">
            <w:pPr>
              <w:rPr>
                <w:rFonts w:ascii="Century Gothic" w:hAnsi="Century Gothic" w:cs="Calibri"/>
                <w:color w:val="000000"/>
                <w:sz w:val="22"/>
                <w:szCs w:val="22"/>
              </w:rPr>
            </w:pPr>
          </w:p>
        </w:tc>
      </w:tr>
      <w:tr w:rsidR="00224AEC" w:rsidRPr="00224AEC" w14:paraId="21910E4A"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618B9ADB"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3C0A304"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503ABA07"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7FF75C2"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E557DCD" w14:textId="77777777" w:rsidR="00224AEC" w:rsidRPr="00224AEC" w:rsidRDefault="00224AEC"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50C7F1B8" w14:textId="77777777" w:rsidR="00224AEC" w:rsidRPr="00224AEC" w:rsidRDefault="00224AEC" w:rsidP="00016B6E">
            <w:pPr>
              <w:rPr>
                <w:rFonts w:ascii="Century Gothic" w:hAnsi="Century Gothic" w:cs="Calibri"/>
                <w:color w:val="000000"/>
                <w:sz w:val="22"/>
                <w:szCs w:val="22"/>
              </w:rPr>
            </w:pPr>
          </w:p>
        </w:tc>
      </w:tr>
      <w:tr w:rsidR="00224AEC" w:rsidRPr="00224AEC" w14:paraId="583B4B7C"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54DDFCAE"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3338A35"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4B49FBC7"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04CEA0A"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51BB7F49" w14:textId="77777777" w:rsidR="00224AEC" w:rsidRPr="00224AEC" w:rsidRDefault="00224AEC"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210F04E3" w14:textId="77777777" w:rsidR="00224AEC" w:rsidRPr="00224AEC" w:rsidRDefault="00224AEC" w:rsidP="00016B6E">
            <w:pPr>
              <w:rPr>
                <w:rFonts w:ascii="Century Gothic" w:hAnsi="Century Gothic" w:cs="Calibri"/>
                <w:color w:val="000000"/>
                <w:sz w:val="22"/>
                <w:szCs w:val="22"/>
              </w:rPr>
            </w:pPr>
          </w:p>
        </w:tc>
      </w:tr>
      <w:tr w:rsidR="00224AEC" w:rsidRPr="00224AEC" w14:paraId="68E6167C"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75CBB7C6"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23561E11"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39CC44D3"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C79138A"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7BEF7A82" w14:textId="77777777" w:rsidR="00224AEC" w:rsidRPr="00224AEC" w:rsidRDefault="00224AEC"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2D3BC44A" w14:textId="77777777" w:rsidR="00224AEC" w:rsidRPr="00224AEC" w:rsidRDefault="00224AEC" w:rsidP="00016B6E">
            <w:pPr>
              <w:rPr>
                <w:rFonts w:ascii="Century Gothic" w:hAnsi="Century Gothic" w:cs="Calibri"/>
                <w:color w:val="000000"/>
                <w:sz w:val="22"/>
                <w:szCs w:val="22"/>
              </w:rPr>
            </w:pPr>
          </w:p>
        </w:tc>
      </w:tr>
      <w:tr w:rsidR="00224AEC" w:rsidRPr="00224AEC" w14:paraId="4203F031"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5DF97773"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6685FE7"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2D33F4B0" w14:textId="77777777" w:rsidR="00224AEC" w:rsidRPr="00224AEC" w:rsidRDefault="00224AEC"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D3EE0A0" w14:textId="77777777" w:rsidR="00224AEC" w:rsidRPr="00224AEC" w:rsidRDefault="00224AEC"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303C280D" w14:textId="77777777" w:rsidR="00224AEC" w:rsidRPr="00224AEC" w:rsidRDefault="00224AEC"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0ED950F8" w14:textId="77777777" w:rsidR="00224AEC" w:rsidRPr="00224AEC" w:rsidRDefault="00224AEC" w:rsidP="00016B6E">
            <w:pPr>
              <w:rPr>
                <w:rFonts w:ascii="Century Gothic" w:hAnsi="Century Gothic" w:cs="Calibri"/>
                <w:color w:val="000000"/>
                <w:sz w:val="22"/>
                <w:szCs w:val="22"/>
              </w:rPr>
            </w:pPr>
          </w:p>
        </w:tc>
      </w:tr>
    </w:tbl>
    <w:p w14:paraId="2C226730" w14:textId="77777777" w:rsidR="00224AEC" w:rsidRPr="00224AEC" w:rsidRDefault="00224AEC" w:rsidP="00224AEC">
      <w:pPr>
        <w:rPr>
          <w:rFonts w:ascii="Century Gothic" w:hAnsi="Century Gothic"/>
          <w:color w:val="595959" w:themeColor="text1" w:themeTint="A6"/>
          <w:sz w:val="18"/>
          <w:szCs w:val="15"/>
        </w:rPr>
        <w:sectPr w:rsidR="00224AEC" w:rsidRPr="00224AEC" w:rsidSect="00224AEC">
          <w:pgSz w:w="15840" w:h="12240" w:orient="landscape"/>
          <w:pgMar w:top="567" w:right="720" w:bottom="540" w:left="648" w:header="0" w:footer="0" w:gutter="0"/>
          <w:cols w:space="720"/>
          <w:titlePg/>
          <w:docGrid w:linePitch="360"/>
        </w:sectPr>
      </w:pPr>
    </w:p>
    <w:p w14:paraId="3EDD58AE" w14:textId="77777777" w:rsidR="00224AEC" w:rsidRPr="00224AEC" w:rsidRDefault="00224AEC" w:rsidP="00224AEC">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24AEC" w:rsidRPr="00224AEC" w14:paraId="5D6BC82B" w14:textId="77777777" w:rsidTr="00016B6E">
        <w:trPr>
          <w:trHeight w:val="3107"/>
        </w:trPr>
        <w:tc>
          <w:tcPr>
            <w:tcW w:w="9990" w:type="dxa"/>
          </w:tcPr>
          <w:p w14:paraId="4C9FE68C" w14:textId="77777777" w:rsidR="00224AEC" w:rsidRPr="00224AEC" w:rsidRDefault="00224AEC" w:rsidP="00016B6E">
            <w:pPr>
              <w:rPr>
                <w:rFonts w:ascii="Century Gothic" w:hAnsi="Century Gothic"/>
                <w:b/>
              </w:rPr>
            </w:pPr>
          </w:p>
          <w:p w14:paraId="2D5C72CF" w14:textId="77777777" w:rsidR="00224AEC" w:rsidRPr="00224AEC" w:rsidRDefault="00224AEC" w:rsidP="00016B6E">
            <w:pPr>
              <w:jc w:val="center"/>
              <w:rPr>
                <w:rFonts w:ascii="Century Gothic" w:hAnsi="Century Gothic"/>
                <w:b/>
              </w:rPr>
            </w:pPr>
            <w:r>
              <w:rPr>
                <w:rFonts w:ascii="Century Gothic" w:hAnsi="Century Gothic"/>
                <w:b/>
              </w:rPr>
              <w:t>AVISO DE ISENÇÃO DE RESPONSABILIDADE</w:t>
            </w:r>
          </w:p>
          <w:p w14:paraId="4EAD42E5" w14:textId="77777777" w:rsidR="00224AEC" w:rsidRPr="00224AEC" w:rsidRDefault="00224AEC" w:rsidP="00016B6E">
            <w:pPr>
              <w:rPr>
                <w:rFonts w:ascii="Century Gothic" w:hAnsi="Century Gothic"/>
              </w:rPr>
            </w:pPr>
          </w:p>
          <w:p w14:paraId="67EC20E8" w14:textId="77777777" w:rsidR="00224AEC" w:rsidRPr="00224AEC" w:rsidRDefault="00224AEC" w:rsidP="00016B6E">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8B75CB0" w14:textId="77777777" w:rsidR="00224AEC" w:rsidRPr="00224AEC" w:rsidRDefault="00224AEC" w:rsidP="00016B6E">
            <w:pPr>
              <w:spacing w:line="276" w:lineRule="auto"/>
              <w:rPr>
                <w:rFonts w:ascii="Century Gothic" w:hAnsi="Century Gothic"/>
              </w:rPr>
            </w:pPr>
          </w:p>
        </w:tc>
      </w:tr>
    </w:tbl>
    <w:p w14:paraId="0AEAF99C" w14:textId="77777777" w:rsidR="00224AEC" w:rsidRPr="00224AEC" w:rsidRDefault="00224AEC" w:rsidP="00224AEC">
      <w:pPr>
        <w:rPr>
          <w:rFonts w:ascii="Century Gothic" w:hAnsi="Century Gothic"/>
          <w:szCs w:val="20"/>
        </w:rPr>
      </w:pPr>
    </w:p>
    <w:p w14:paraId="73767CEE" w14:textId="77777777" w:rsidR="00224AEC" w:rsidRPr="00224AEC" w:rsidRDefault="00224AEC" w:rsidP="00224AEC">
      <w:pPr>
        <w:spacing w:after="120"/>
        <w:rPr>
          <w:rFonts w:ascii="Century Gothic" w:hAnsi="Century Gothic"/>
        </w:rPr>
      </w:pPr>
    </w:p>
    <w:sectPr w:rsidR="00224AEC" w:rsidRPr="00224AEC" w:rsidSect="00BA6FB9">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957FC" w14:textId="77777777" w:rsidR="007E277A" w:rsidRPr="00224AEC" w:rsidRDefault="007E277A" w:rsidP="00224AEC">
      <w:r w:rsidRPr="00224AEC">
        <w:separator/>
      </w:r>
    </w:p>
  </w:endnote>
  <w:endnote w:type="continuationSeparator" w:id="0">
    <w:p w14:paraId="0D61A584" w14:textId="77777777" w:rsidR="007E277A" w:rsidRPr="00224AEC" w:rsidRDefault="007E277A" w:rsidP="00224AEC">
      <w:r w:rsidRPr="00224A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B9DA" w14:textId="77777777" w:rsidR="00224AEC" w:rsidRDefault="00224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0EFA" w14:textId="77777777" w:rsidR="00224AEC" w:rsidRDefault="00224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DAD67" w14:textId="77777777" w:rsidR="00224AEC" w:rsidRDefault="00224A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2543" w14:textId="77777777" w:rsidR="00224AEC" w:rsidRDefault="00224A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783C" w14:textId="77777777" w:rsidR="00224AEC" w:rsidRDefault="00224A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AEA7" w14:textId="77777777" w:rsidR="00224AEC" w:rsidRDefault="00224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5E1D8" w14:textId="77777777" w:rsidR="007E277A" w:rsidRPr="00224AEC" w:rsidRDefault="007E277A" w:rsidP="00224AEC">
      <w:r w:rsidRPr="00224AEC">
        <w:separator/>
      </w:r>
    </w:p>
  </w:footnote>
  <w:footnote w:type="continuationSeparator" w:id="0">
    <w:p w14:paraId="0F9E161F" w14:textId="77777777" w:rsidR="007E277A" w:rsidRPr="00224AEC" w:rsidRDefault="007E277A" w:rsidP="00224AEC">
      <w:r w:rsidRPr="00224AE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16829" w14:textId="77777777" w:rsidR="00224AEC" w:rsidRDefault="00224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8BB7" w14:textId="77777777" w:rsidR="00224AEC" w:rsidRDefault="00224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3D7DB" w14:textId="77777777" w:rsidR="00224AEC" w:rsidRDefault="00224A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AF20" w14:textId="77777777" w:rsidR="00224AEC" w:rsidRDefault="00224A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69612" w14:textId="77777777" w:rsidR="00224AEC" w:rsidRDefault="00224A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41FF" w14:textId="77777777" w:rsidR="00224AEC" w:rsidRDefault="00224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70C20"/>
    <w:rsid w:val="001966FC"/>
    <w:rsid w:val="001A376C"/>
    <w:rsid w:val="001B4D84"/>
    <w:rsid w:val="001F6EFE"/>
    <w:rsid w:val="00224AEC"/>
    <w:rsid w:val="00270611"/>
    <w:rsid w:val="00323ABF"/>
    <w:rsid w:val="003447E4"/>
    <w:rsid w:val="00360227"/>
    <w:rsid w:val="003A273E"/>
    <w:rsid w:val="003C552D"/>
    <w:rsid w:val="003D1D8D"/>
    <w:rsid w:val="003D28C3"/>
    <w:rsid w:val="003D7EB7"/>
    <w:rsid w:val="00432C00"/>
    <w:rsid w:val="00450155"/>
    <w:rsid w:val="004508B8"/>
    <w:rsid w:val="004D1D7C"/>
    <w:rsid w:val="004D69CA"/>
    <w:rsid w:val="00551987"/>
    <w:rsid w:val="00581D0B"/>
    <w:rsid w:val="005917CF"/>
    <w:rsid w:val="005B25F0"/>
    <w:rsid w:val="005C01C6"/>
    <w:rsid w:val="005D2711"/>
    <w:rsid w:val="005D5AC9"/>
    <w:rsid w:val="00603E38"/>
    <w:rsid w:val="006E2CEC"/>
    <w:rsid w:val="006F4035"/>
    <w:rsid w:val="00706127"/>
    <w:rsid w:val="007364DE"/>
    <w:rsid w:val="00753768"/>
    <w:rsid w:val="007E277A"/>
    <w:rsid w:val="00807301"/>
    <w:rsid w:val="0085173B"/>
    <w:rsid w:val="00851949"/>
    <w:rsid w:val="008A34E6"/>
    <w:rsid w:val="008A4E88"/>
    <w:rsid w:val="008D1479"/>
    <w:rsid w:val="009206DB"/>
    <w:rsid w:val="009C7289"/>
    <w:rsid w:val="009E5FA8"/>
    <w:rsid w:val="00A37433"/>
    <w:rsid w:val="00A50CA7"/>
    <w:rsid w:val="00A77B66"/>
    <w:rsid w:val="00AA0FBD"/>
    <w:rsid w:val="00B26CFA"/>
    <w:rsid w:val="00B378B8"/>
    <w:rsid w:val="00B47846"/>
    <w:rsid w:val="00B61D3C"/>
    <w:rsid w:val="00B74DDA"/>
    <w:rsid w:val="00BA6FB9"/>
    <w:rsid w:val="00BE5121"/>
    <w:rsid w:val="00C62A39"/>
    <w:rsid w:val="00CA05AB"/>
    <w:rsid w:val="00D528A1"/>
    <w:rsid w:val="00D95DB4"/>
    <w:rsid w:val="00DA1A28"/>
    <w:rsid w:val="00E470AA"/>
    <w:rsid w:val="00EB075A"/>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224AEC"/>
    <w:pPr>
      <w:tabs>
        <w:tab w:val="center" w:pos="4419"/>
        <w:tab w:val="right" w:pos="8838"/>
      </w:tabs>
    </w:pPr>
  </w:style>
  <w:style w:type="character" w:customStyle="1" w:styleId="HeaderChar">
    <w:name w:val="Header Char"/>
    <w:basedOn w:val="DefaultParagraphFont"/>
    <w:link w:val="Header"/>
    <w:uiPriority w:val="99"/>
    <w:rsid w:val="00224AEC"/>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224AEC"/>
    <w:pPr>
      <w:tabs>
        <w:tab w:val="center" w:pos="4419"/>
        <w:tab w:val="right" w:pos="8838"/>
      </w:tabs>
    </w:pPr>
  </w:style>
  <w:style w:type="character" w:customStyle="1" w:styleId="FooterChar">
    <w:name w:val="Footer Char"/>
    <w:basedOn w:val="DefaultParagraphFont"/>
    <w:link w:val="Footer"/>
    <w:uiPriority w:val="99"/>
    <w:rsid w:val="00224AEC"/>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t.smartsheet.com/try-it?trp=58059"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356</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9</cp:revision>
  <cp:lastPrinted>2023-11-19T23:35:00Z</cp:lastPrinted>
  <dcterms:created xsi:type="dcterms:W3CDTF">2023-11-19T19:41:00Z</dcterms:created>
  <dcterms:modified xsi:type="dcterms:W3CDTF">2024-10-18T13:36:00Z</dcterms:modified>
</cp:coreProperties>
</file>