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9F6F4" w14:textId="35B58CB0" w:rsidR="005D633F" w:rsidRPr="000608E4" w:rsidRDefault="000608E4" w:rsidP="009965B1">
      <w:pPr>
        <w:ind w:left="90"/>
        <w:rPr>
          <w:rFonts w:eastAsia="Times New Roman" w:cs="Arial"/>
          <w:b/>
          <w:bCs/>
          <w:color w:val="595959" w:themeColor="text1" w:themeTint="A6"/>
          <w:sz w:val="38"/>
          <w:szCs w:val="38"/>
        </w:rPr>
      </w:pPr>
      <w:r w:rsidRPr="000608E4">
        <w:rPr>
          <w:noProof/>
          <w:sz w:val="38"/>
          <w:szCs w:val="38"/>
        </w:rPr>
        <w:drawing>
          <wp:anchor distT="0" distB="0" distL="114300" distR="114300" simplePos="0" relativeHeight="251658240" behindDoc="0" locked="0" layoutInCell="1" allowOverlap="1" wp14:anchorId="10E2F9E8" wp14:editId="1651CE2F">
            <wp:simplePos x="0" y="0"/>
            <wp:positionH relativeFrom="column">
              <wp:posOffset>4787265</wp:posOffset>
            </wp:positionH>
            <wp:positionV relativeFrom="paragraph">
              <wp:posOffset>99365</wp:posOffset>
            </wp:positionV>
            <wp:extent cx="2126615" cy="422910"/>
            <wp:effectExtent l="0" t="0" r="6985" b="0"/>
            <wp:wrapNone/>
            <wp:docPr id="1"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white text&#10;&#10;Description automatically generated">
                      <a:hlinkClick r:id="rId8"/>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6615" cy="422910"/>
                    </a:xfrm>
                    <a:prstGeom prst="rect">
                      <a:avLst/>
                    </a:prstGeom>
                  </pic:spPr>
                </pic:pic>
              </a:graphicData>
            </a:graphic>
            <wp14:sizeRelH relativeFrom="page">
              <wp14:pctWidth>0</wp14:pctWidth>
            </wp14:sizeRelH>
            <wp14:sizeRelV relativeFrom="page">
              <wp14:pctHeight>0</wp14:pctHeight>
            </wp14:sizeRelV>
          </wp:anchor>
        </w:drawing>
      </w:r>
      <w:r w:rsidR="005D633F" w:rsidRPr="000608E4">
        <w:rPr>
          <w:b/>
          <w:color w:val="595959" w:themeColor="text1" w:themeTint="A6"/>
          <w:sz w:val="38"/>
          <w:szCs w:val="38"/>
        </w:rPr>
        <w:t xml:space="preserve">MODELO DE RESUMO EXECUTIVO PARA </w:t>
      </w:r>
      <w:r w:rsidR="009965B1" w:rsidRPr="000608E4">
        <w:rPr>
          <w:b/>
          <w:bCs/>
          <w:color w:val="595959" w:themeColor="text1" w:themeTint="A6"/>
          <w:sz w:val="38"/>
          <w:szCs w:val="38"/>
        </w:rPr>
        <w:br/>
      </w:r>
      <w:r w:rsidR="005D633F" w:rsidRPr="000608E4">
        <w:rPr>
          <w:b/>
          <w:color w:val="595959" w:themeColor="text1" w:themeTint="A6"/>
          <w:sz w:val="38"/>
          <w:szCs w:val="38"/>
        </w:rPr>
        <w:t>RELATÓRIO DE PESQUISA – EXEMPLO</w:t>
      </w:r>
    </w:p>
    <w:p w14:paraId="54839D3F" w14:textId="77777777" w:rsidR="005D633F" w:rsidRPr="005D633F" w:rsidRDefault="005D633F" w:rsidP="005D633F">
      <w:pPr>
        <w:rPr>
          <w:rFonts w:eastAsia="Times New Roman" w:cs="Arial"/>
          <w:color w:val="A6A6A6" w:themeColor="background1" w:themeShade="A6"/>
          <w:sz w:val="22"/>
          <w:szCs w:val="22"/>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165"/>
        <w:gridCol w:w="5405"/>
        <w:gridCol w:w="810"/>
        <w:gridCol w:w="3420"/>
      </w:tblGrid>
      <w:tr w:rsidR="005D633F" w:rsidRPr="005D633F" w14:paraId="03C07903" w14:textId="77777777" w:rsidTr="00FA3378">
        <w:trPr>
          <w:trHeight w:val="529"/>
        </w:trPr>
        <w:tc>
          <w:tcPr>
            <w:tcW w:w="1165" w:type="dxa"/>
            <w:shd w:val="clear" w:color="auto" w:fill="EAEEF3"/>
            <w:vAlign w:val="center"/>
            <w:hideMark/>
          </w:tcPr>
          <w:p w14:paraId="583452FA" w14:textId="77777777" w:rsidR="005D633F" w:rsidRPr="005D633F" w:rsidRDefault="005D633F" w:rsidP="00D31DF1">
            <w:pPr>
              <w:jc w:val="right"/>
              <w:rPr>
                <w:rFonts w:eastAsia="Times New Roman" w:cs="Times New Roman"/>
                <w:sz w:val="16"/>
                <w:szCs w:val="16"/>
              </w:rPr>
            </w:pPr>
            <w:r>
              <w:rPr>
                <w:sz w:val="16"/>
              </w:rPr>
              <w:t>TÓPICO DO PROJETO</w:t>
            </w:r>
          </w:p>
        </w:tc>
        <w:tc>
          <w:tcPr>
            <w:tcW w:w="9635" w:type="dxa"/>
            <w:gridSpan w:val="3"/>
            <w:shd w:val="clear" w:color="auto" w:fill="FFFFFF" w:themeFill="background1"/>
            <w:vAlign w:val="center"/>
            <w:hideMark/>
          </w:tcPr>
          <w:p w14:paraId="6A601988" w14:textId="77777777" w:rsidR="005D633F" w:rsidRPr="005D633F" w:rsidRDefault="005D633F" w:rsidP="00D31DF1">
            <w:pPr>
              <w:ind w:left="76"/>
              <w:rPr>
                <w:sz w:val="26"/>
                <w:szCs w:val="26"/>
              </w:rPr>
            </w:pPr>
            <w:r>
              <w:rPr>
                <w:sz w:val="26"/>
              </w:rPr>
              <w:t>O impacto do trabalho remoto na produtividade dos funcionários</w:t>
            </w:r>
          </w:p>
        </w:tc>
      </w:tr>
      <w:tr w:rsidR="005D633F" w:rsidRPr="005D633F" w14:paraId="7474B06E" w14:textId="77777777" w:rsidTr="00FA3378">
        <w:trPr>
          <w:trHeight w:val="432"/>
        </w:trPr>
        <w:tc>
          <w:tcPr>
            <w:tcW w:w="1165" w:type="dxa"/>
            <w:shd w:val="clear" w:color="auto" w:fill="EAEEF3"/>
            <w:vAlign w:val="center"/>
            <w:hideMark/>
          </w:tcPr>
          <w:p w14:paraId="09EF0C35" w14:textId="77777777" w:rsidR="005D633F" w:rsidRPr="005D633F" w:rsidRDefault="005D633F" w:rsidP="00D31DF1">
            <w:pPr>
              <w:jc w:val="right"/>
              <w:rPr>
                <w:rFonts w:eastAsia="Times New Roman" w:cs="Times New Roman"/>
                <w:color w:val="262626" w:themeColor="text1" w:themeTint="D9"/>
                <w:sz w:val="16"/>
                <w:szCs w:val="16"/>
              </w:rPr>
            </w:pPr>
            <w:r>
              <w:rPr>
                <w:color w:val="262626" w:themeColor="text1" w:themeTint="D9"/>
                <w:sz w:val="16"/>
              </w:rPr>
              <w:t>NOME</w:t>
            </w:r>
          </w:p>
        </w:tc>
        <w:tc>
          <w:tcPr>
            <w:tcW w:w="5405" w:type="dxa"/>
            <w:shd w:val="clear" w:color="auto" w:fill="F7F9FB"/>
            <w:vAlign w:val="center"/>
            <w:hideMark/>
          </w:tcPr>
          <w:p w14:paraId="32B415DC" w14:textId="77777777" w:rsidR="005D633F" w:rsidRPr="005D633F" w:rsidRDefault="005D633F" w:rsidP="00D31DF1">
            <w:pPr>
              <w:rPr>
                <w:rFonts w:eastAsia="Times New Roman" w:cs="Times New Roman"/>
                <w:color w:val="000000"/>
                <w:sz w:val="21"/>
                <w:szCs w:val="21"/>
              </w:rPr>
            </w:pPr>
            <w:r>
              <w:rPr>
                <w:color w:val="000000"/>
                <w:sz w:val="21"/>
              </w:rPr>
              <w:t> Fulana de Tal</w:t>
            </w:r>
          </w:p>
        </w:tc>
        <w:tc>
          <w:tcPr>
            <w:tcW w:w="810" w:type="dxa"/>
            <w:shd w:val="clear" w:color="auto" w:fill="EAEEF3"/>
            <w:vAlign w:val="center"/>
            <w:hideMark/>
          </w:tcPr>
          <w:p w14:paraId="41B77323" w14:textId="77777777" w:rsidR="005D633F" w:rsidRPr="005D633F" w:rsidRDefault="005D633F" w:rsidP="00D31DF1">
            <w:pPr>
              <w:ind w:firstLineChars="100" w:firstLine="160"/>
              <w:jc w:val="right"/>
              <w:rPr>
                <w:rFonts w:eastAsia="Times New Roman" w:cs="Times New Roman"/>
                <w:color w:val="262626" w:themeColor="text1" w:themeTint="D9"/>
                <w:sz w:val="16"/>
                <w:szCs w:val="16"/>
              </w:rPr>
            </w:pPr>
            <w:r>
              <w:rPr>
                <w:color w:val="262626" w:themeColor="text1" w:themeTint="D9"/>
                <w:sz w:val="16"/>
              </w:rPr>
              <w:t>DATA</w:t>
            </w:r>
          </w:p>
        </w:tc>
        <w:tc>
          <w:tcPr>
            <w:tcW w:w="3420" w:type="dxa"/>
            <w:shd w:val="clear" w:color="auto" w:fill="F7F9FB"/>
            <w:vAlign w:val="center"/>
            <w:hideMark/>
          </w:tcPr>
          <w:p w14:paraId="35C8D3DE" w14:textId="77777777" w:rsidR="005D633F" w:rsidRPr="005D633F" w:rsidRDefault="005D633F" w:rsidP="00D31DF1">
            <w:pPr>
              <w:rPr>
                <w:rFonts w:eastAsia="Times New Roman" w:cs="Times New Roman"/>
                <w:color w:val="000000"/>
                <w:sz w:val="21"/>
                <w:szCs w:val="21"/>
              </w:rPr>
            </w:pPr>
            <w:r>
              <w:rPr>
                <w:color w:val="000000"/>
                <w:sz w:val="21"/>
              </w:rPr>
              <w:t> 3 de dezembro de 20XX</w:t>
            </w:r>
          </w:p>
        </w:tc>
      </w:tr>
    </w:tbl>
    <w:p w14:paraId="3BA1626C" w14:textId="77777777" w:rsidR="005D633F" w:rsidRPr="005D633F" w:rsidRDefault="005D633F" w:rsidP="005D633F">
      <w:pPr>
        <w:rPr>
          <w:rFonts w:eastAsia="Times New Roman" w:cs="Arial"/>
          <w:b/>
          <w:bCs/>
          <w:color w:val="495241"/>
          <w:sz w:val="22"/>
          <w:szCs w:val="44"/>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5D633F" w:rsidRPr="005D633F" w14:paraId="5A0495EF" w14:textId="77777777" w:rsidTr="00D31DF1">
        <w:trPr>
          <w:trHeight w:val="389"/>
        </w:trPr>
        <w:tc>
          <w:tcPr>
            <w:tcW w:w="10800" w:type="dxa"/>
            <w:shd w:val="clear" w:color="auto" w:fill="EAEEF3"/>
            <w:tcMar>
              <w:left w:w="144" w:type="dxa"/>
              <w:right w:w="144" w:type="dxa"/>
            </w:tcMar>
            <w:vAlign w:val="center"/>
          </w:tcPr>
          <w:p w14:paraId="3949A9D1" w14:textId="77777777" w:rsidR="005D633F" w:rsidRPr="005D633F" w:rsidRDefault="005D633F" w:rsidP="00D31DF1">
            <w:pPr>
              <w:ind w:left="71"/>
              <w:rPr>
                <w:rFonts w:eastAsia="Times New Roman" w:cs="Times New Roman"/>
                <w:sz w:val="21"/>
                <w:szCs w:val="21"/>
              </w:rPr>
            </w:pPr>
            <w:r>
              <w:rPr>
                <w:sz w:val="21"/>
              </w:rPr>
              <w:t>INTRODUÇÃO AO RELATÓRIO</w:t>
            </w:r>
          </w:p>
        </w:tc>
      </w:tr>
      <w:tr w:rsidR="005D633F" w:rsidRPr="005D633F" w14:paraId="71817538" w14:textId="77777777" w:rsidTr="00FA3378">
        <w:trPr>
          <w:trHeight w:val="1303"/>
        </w:trPr>
        <w:tc>
          <w:tcPr>
            <w:tcW w:w="10800" w:type="dxa"/>
            <w:shd w:val="clear" w:color="auto" w:fill="auto"/>
            <w:tcMar>
              <w:top w:w="144" w:type="dxa"/>
              <w:left w:w="144" w:type="dxa"/>
              <w:bottom w:w="101" w:type="dxa"/>
              <w:right w:w="144" w:type="dxa"/>
            </w:tcMar>
          </w:tcPr>
          <w:p w14:paraId="7CF8D7F3" w14:textId="77777777" w:rsidR="005D633F" w:rsidRPr="00FA3378" w:rsidRDefault="005D633F" w:rsidP="00FA3378">
            <w:pPr>
              <w:pStyle w:val="NormalWeb"/>
              <w:spacing w:before="0" w:beforeAutospacing="0" w:after="0" w:afterAutospacing="0"/>
              <w:ind w:left="72"/>
              <w:rPr>
                <w:rFonts w:ascii="Century Gothic" w:hAnsi="Century Gothic"/>
                <w:szCs w:val="20"/>
              </w:rPr>
            </w:pPr>
            <w:r w:rsidRPr="00FA3378">
              <w:rPr>
                <w:rFonts w:ascii="Century Gothic" w:hAnsi="Century Gothic"/>
                <w:szCs w:val="20"/>
              </w:rPr>
              <w:t>Neste relatório, examinamos os efeitos do trabalho remoto na produtividade dos funcionários. Com a tendência de crescimento do trabalho remoto, entender o impacto na eficiência do trabalho e na satisfação dos funcionários tornou-se crucial para empresas em todo o mundo. Este relatório fornece insights sobre como as condições de trabalho remoto influenciam a produtividade e oferece orientação para as empresas que se adaptam a essa mudança.</w:t>
            </w:r>
          </w:p>
        </w:tc>
      </w:tr>
    </w:tbl>
    <w:p w14:paraId="0E7ACD93" w14:textId="77777777" w:rsidR="005D633F" w:rsidRPr="005D633F" w:rsidRDefault="005D633F" w:rsidP="005D633F">
      <w:pPr>
        <w:rPr>
          <w:rFonts w:eastAsia="Times New Roman" w:cs="Arial"/>
          <w:color w:val="495241"/>
          <w:sz w:val="18"/>
          <w:szCs w:val="18"/>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5D633F" w:rsidRPr="005D633F" w14:paraId="173DA6A8" w14:textId="77777777" w:rsidTr="00D31DF1">
        <w:trPr>
          <w:trHeight w:val="389"/>
        </w:trPr>
        <w:tc>
          <w:tcPr>
            <w:tcW w:w="10800" w:type="dxa"/>
            <w:shd w:val="clear" w:color="auto" w:fill="EAEEF3"/>
            <w:tcMar>
              <w:left w:w="144" w:type="dxa"/>
              <w:right w:w="144" w:type="dxa"/>
            </w:tcMar>
            <w:vAlign w:val="center"/>
          </w:tcPr>
          <w:p w14:paraId="182D26FE" w14:textId="77777777" w:rsidR="005D633F" w:rsidRPr="005D633F" w:rsidRDefault="005D633F" w:rsidP="00D31DF1">
            <w:pPr>
              <w:ind w:left="71"/>
              <w:rPr>
                <w:rFonts w:eastAsia="Times New Roman" w:cs="Times New Roman"/>
                <w:sz w:val="21"/>
                <w:szCs w:val="21"/>
              </w:rPr>
            </w:pPr>
            <w:r>
              <w:rPr>
                <w:sz w:val="21"/>
              </w:rPr>
              <w:t>CONTEXTO</w:t>
            </w:r>
          </w:p>
        </w:tc>
      </w:tr>
      <w:tr w:rsidR="005D633F" w:rsidRPr="005D633F" w14:paraId="36C4241F" w14:textId="77777777" w:rsidTr="00D31DF1">
        <w:trPr>
          <w:trHeight w:val="1296"/>
        </w:trPr>
        <w:tc>
          <w:tcPr>
            <w:tcW w:w="10800" w:type="dxa"/>
            <w:shd w:val="clear" w:color="auto" w:fill="auto"/>
            <w:tcMar>
              <w:top w:w="144" w:type="dxa"/>
              <w:left w:w="144" w:type="dxa"/>
              <w:bottom w:w="101" w:type="dxa"/>
              <w:right w:w="144" w:type="dxa"/>
            </w:tcMar>
          </w:tcPr>
          <w:p w14:paraId="332F4057" w14:textId="77777777" w:rsidR="005D633F" w:rsidRPr="00FA3378" w:rsidRDefault="005D633F" w:rsidP="00FA3378">
            <w:pPr>
              <w:pStyle w:val="NormalWeb"/>
              <w:spacing w:before="0" w:beforeAutospacing="0" w:after="0" w:afterAutospacing="0"/>
              <w:ind w:left="72"/>
              <w:rPr>
                <w:rFonts w:ascii="Century Gothic" w:hAnsi="Century Gothic"/>
                <w:szCs w:val="20"/>
              </w:rPr>
            </w:pPr>
            <w:r w:rsidRPr="00FA3378">
              <w:rPr>
                <w:rFonts w:ascii="Century Gothic" w:hAnsi="Century Gothic"/>
                <w:szCs w:val="20"/>
              </w:rPr>
              <w:t>O conceito de trabalho remoto ganhou um impulso significativo durante a pandemia da COVID-19, alterando os ambientes de trabalho tradicionais. À medida que as empresas faziam a transição para ambientes remotos, surgiram preocupações sobre a manutenção dos níveis de produtividade. Este relatório explora dados históricos, estudos recentes e pesquisas para entender os impactos de longo prazo do trabalho remoto na produção e na motivação dos funcionários.</w:t>
            </w:r>
          </w:p>
        </w:tc>
      </w:tr>
    </w:tbl>
    <w:p w14:paraId="1DAA7CED" w14:textId="77777777" w:rsidR="005D633F" w:rsidRPr="005D633F" w:rsidRDefault="005D633F" w:rsidP="005D633F">
      <w:pPr>
        <w:rPr>
          <w:rFonts w:eastAsia="Times New Roman" w:cs="Arial"/>
          <w:color w:val="495241"/>
          <w:sz w:val="18"/>
          <w:szCs w:val="32"/>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5D633F" w:rsidRPr="005D633F" w14:paraId="5057CEA7" w14:textId="77777777" w:rsidTr="00D31DF1">
        <w:trPr>
          <w:trHeight w:val="389"/>
        </w:trPr>
        <w:tc>
          <w:tcPr>
            <w:tcW w:w="10800" w:type="dxa"/>
            <w:shd w:val="clear" w:color="auto" w:fill="EAEEF3"/>
            <w:tcMar>
              <w:left w:w="144" w:type="dxa"/>
              <w:right w:w="144" w:type="dxa"/>
            </w:tcMar>
            <w:vAlign w:val="center"/>
          </w:tcPr>
          <w:p w14:paraId="30874466" w14:textId="77777777" w:rsidR="005D633F" w:rsidRPr="005D633F" w:rsidRDefault="005D633F" w:rsidP="00D31DF1">
            <w:pPr>
              <w:ind w:left="71"/>
              <w:rPr>
                <w:rFonts w:eastAsia="Times New Roman" w:cs="Times New Roman"/>
                <w:sz w:val="21"/>
                <w:szCs w:val="21"/>
              </w:rPr>
            </w:pPr>
            <w:r>
              <w:rPr>
                <w:sz w:val="21"/>
              </w:rPr>
              <w:t>MÉTODOS DE PESQUISA</w:t>
            </w:r>
          </w:p>
        </w:tc>
      </w:tr>
      <w:tr w:rsidR="005D633F" w:rsidRPr="005D633F" w14:paraId="300CD7B4" w14:textId="77777777" w:rsidTr="00FA3378">
        <w:trPr>
          <w:trHeight w:val="1015"/>
        </w:trPr>
        <w:tc>
          <w:tcPr>
            <w:tcW w:w="10800" w:type="dxa"/>
            <w:shd w:val="clear" w:color="auto" w:fill="auto"/>
            <w:tcMar>
              <w:top w:w="144" w:type="dxa"/>
              <w:left w:w="144" w:type="dxa"/>
              <w:bottom w:w="101" w:type="dxa"/>
              <w:right w:w="144" w:type="dxa"/>
            </w:tcMar>
          </w:tcPr>
          <w:p w14:paraId="539FAF17" w14:textId="77777777" w:rsidR="005D633F" w:rsidRPr="00FA3378" w:rsidRDefault="005D633F" w:rsidP="00FA3378">
            <w:pPr>
              <w:pStyle w:val="NormalWeb"/>
              <w:spacing w:before="0" w:beforeAutospacing="0" w:after="0" w:afterAutospacing="0"/>
              <w:ind w:left="72"/>
              <w:rPr>
                <w:rFonts w:ascii="Century Gothic" w:hAnsi="Century Gothic"/>
                <w:szCs w:val="20"/>
              </w:rPr>
            </w:pPr>
            <w:r w:rsidRPr="00FA3378">
              <w:rPr>
                <w:rFonts w:ascii="Century Gothic" w:hAnsi="Century Gothic"/>
                <w:szCs w:val="20"/>
              </w:rPr>
              <w:t xml:space="preserve">Nossa metodologia de pesquisa incluiu a revisão abrangente da literatura, a análise de métricas de produtividade de várias empresas antes e depois da implementação do trabalho remoto e pesquisas realizadas com funcionários e gerentes. Além disso, para obter insights qualitativos, realizamos estudos de caso com três organizações que fizeram a transição para o trabalho remoto. </w:t>
            </w:r>
          </w:p>
        </w:tc>
      </w:tr>
    </w:tbl>
    <w:p w14:paraId="77BBDFC4" w14:textId="77777777" w:rsidR="005D633F" w:rsidRPr="005D633F" w:rsidRDefault="005D633F" w:rsidP="005D633F">
      <w:pPr>
        <w:rPr>
          <w:rFonts w:eastAsia="Times New Roman" w:cs="Arial"/>
          <w:color w:val="495241"/>
          <w:sz w:val="18"/>
          <w:szCs w:val="32"/>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5D633F" w:rsidRPr="005D633F" w14:paraId="59335360" w14:textId="77777777" w:rsidTr="00D31DF1">
        <w:trPr>
          <w:trHeight w:val="389"/>
        </w:trPr>
        <w:tc>
          <w:tcPr>
            <w:tcW w:w="10800" w:type="dxa"/>
            <w:shd w:val="clear" w:color="auto" w:fill="EAEEF3"/>
            <w:tcMar>
              <w:left w:w="144" w:type="dxa"/>
              <w:right w:w="144" w:type="dxa"/>
            </w:tcMar>
            <w:vAlign w:val="center"/>
          </w:tcPr>
          <w:p w14:paraId="7D845810" w14:textId="77777777" w:rsidR="005D633F" w:rsidRPr="005D633F" w:rsidRDefault="005D633F" w:rsidP="00D31DF1">
            <w:pPr>
              <w:rPr>
                <w:sz w:val="21"/>
                <w:szCs w:val="28"/>
              </w:rPr>
            </w:pPr>
            <w:r>
              <w:rPr>
                <w:sz w:val="21"/>
              </w:rPr>
              <w:t>CONCLUSÕES</w:t>
            </w:r>
          </w:p>
        </w:tc>
      </w:tr>
      <w:tr w:rsidR="005D633F" w:rsidRPr="005D633F" w14:paraId="59827569" w14:textId="77777777" w:rsidTr="00FA3378">
        <w:trPr>
          <w:trHeight w:val="1339"/>
        </w:trPr>
        <w:tc>
          <w:tcPr>
            <w:tcW w:w="10800" w:type="dxa"/>
            <w:shd w:val="clear" w:color="auto" w:fill="auto"/>
            <w:tcMar>
              <w:top w:w="144" w:type="dxa"/>
              <w:left w:w="144" w:type="dxa"/>
              <w:bottom w:w="101" w:type="dxa"/>
              <w:right w:w="144" w:type="dxa"/>
            </w:tcMar>
          </w:tcPr>
          <w:p w14:paraId="21126391" w14:textId="77777777" w:rsidR="005D633F" w:rsidRPr="00FA3378" w:rsidRDefault="005D633F" w:rsidP="00FA3378">
            <w:pPr>
              <w:pStyle w:val="NormalWeb"/>
              <w:spacing w:before="0" w:beforeAutospacing="0" w:after="0" w:afterAutospacing="0"/>
              <w:ind w:left="72"/>
              <w:rPr>
                <w:rFonts w:ascii="Century Gothic" w:hAnsi="Century Gothic"/>
                <w:color w:val="auto"/>
                <w:szCs w:val="20"/>
              </w:rPr>
            </w:pPr>
            <w:r w:rsidRPr="00FA3378">
              <w:rPr>
                <w:rFonts w:ascii="Century Gothic" w:hAnsi="Century Gothic"/>
                <w:color w:val="auto"/>
                <w:szCs w:val="20"/>
              </w:rPr>
              <w:t>As descobertas sugerem que o trabalho remoto pode levar ao aumento da produtividade devido a fatores como tempos de deslocamento reduzidos e horários de trabalho flexíveis. No entanto, a pesquisa também mostra que o trabalho remoto apresenta desafios, como a dificuldade de se comunicar e colaborar com os colegas de trabalho e a alteração no equilíbrio entre trabalho e vida pessoal. Os efeitos variam significativamente conforme o setor e as circunstâncias individuais dos funcionários.</w:t>
            </w:r>
          </w:p>
        </w:tc>
      </w:tr>
    </w:tbl>
    <w:p w14:paraId="7CDF1EC6" w14:textId="77777777" w:rsidR="005D633F" w:rsidRPr="005D633F" w:rsidRDefault="005D633F" w:rsidP="005D633F">
      <w:pPr>
        <w:rPr>
          <w:rFonts w:eastAsia="Times New Roman" w:cs="Arial"/>
          <w:color w:val="495241"/>
          <w:sz w:val="18"/>
          <w:szCs w:val="32"/>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5D633F" w:rsidRPr="005D633F" w14:paraId="7394A982" w14:textId="77777777" w:rsidTr="00D31DF1">
        <w:trPr>
          <w:trHeight w:val="389"/>
        </w:trPr>
        <w:tc>
          <w:tcPr>
            <w:tcW w:w="10800" w:type="dxa"/>
            <w:shd w:val="clear" w:color="auto" w:fill="EAEEF3"/>
            <w:tcMar>
              <w:left w:w="144" w:type="dxa"/>
              <w:right w:w="144" w:type="dxa"/>
            </w:tcMar>
            <w:vAlign w:val="center"/>
          </w:tcPr>
          <w:p w14:paraId="16AC85C6" w14:textId="77777777" w:rsidR="005D633F" w:rsidRPr="005D633F" w:rsidRDefault="005D633F" w:rsidP="00D31DF1">
            <w:pPr>
              <w:rPr>
                <w:sz w:val="21"/>
                <w:szCs w:val="28"/>
              </w:rPr>
            </w:pPr>
            <w:r>
              <w:rPr>
                <w:sz w:val="21"/>
              </w:rPr>
              <w:t>RECOMENDAÇÕES</w:t>
            </w:r>
          </w:p>
        </w:tc>
      </w:tr>
      <w:tr w:rsidR="005D633F" w:rsidRPr="005D633F" w14:paraId="1C8162EF" w14:textId="77777777" w:rsidTr="00D31DF1">
        <w:trPr>
          <w:trHeight w:val="1816"/>
        </w:trPr>
        <w:tc>
          <w:tcPr>
            <w:tcW w:w="10800" w:type="dxa"/>
            <w:shd w:val="clear" w:color="auto" w:fill="F7F9FB"/>
            <w:tcMar>
              <w:top w:w="144" w:type="dxa"/>
              <w:left w:w="144" w:type="dxa"/>
              <w:bottom w:w="101" w:type="dxa"/>
              <w:right w:w="144" w:type="dxa"/>
            </w:tcMar>
          </w:tcPr>
          <w:p w14:paraId="2937E35A" w14:textId="77777777" w:rsidR="005D633F" w:rsidRPr="00FA3378" w:rsidRDefault="005D633F" w:rsidP="00FA3378">
            <w:pPr>
              <w:pStyle w:val="NormalWeb"/>
              <w:spacing w:before="0" w:beforeAutospacing="0" w:after="120" w:afterAutospacing="0"/>
              <w:ind w:left="72"/>
              <w:rPr>
                <w:rFonts w:ascii="Century Gothic" w:hAnsi="Century Gothic"/>
                <w:color w:val="auto"/>
                <w:szCs w:val="20"/>
              </w:rPr>
            </w:pPr>
            <w:r w:rsidRPr="00FA3378">
              <w:rPr>
                <w:rFonts w:ascii="Century Gothic" w:hAnsi="Century Gothic"/>
                <w:color w:val="auto"/>
                <w:szCs w:val="20"/>
              </w:rPr>
              <w:t>Com base em nossa pesquisa, recomendamos o seguinte para as empresas que adotam o trabalho remoto:</w:t>
            </w:r>
          </w:p>
          <w:p w14:paraId="6019C8BD" w14:textId="77777777" w:rsidR="005D633F" w:rsidRPr="00FA3378" w:rsidRDefault="005D633F" w:rsidP="00FA3378">
            <w:pPr>
              <w:pStyle w:val="NormalWeb"/>
              <w:numPr>
                <w:ilvl w:val="0"/>
                <w:numId w:val="6"/>
              </w:numPr>
              <w:spacing w:before="0" w:beforeAutospacing="0" w:after="40" w:afterAutospacing="0"/>
              <w:rPr>
                <w:rFonts w:ascii="Century Gothic" w:hAnsi="Century Gothic"/>
                <w:color w:val="auto"/>
                <w:szCs w:val="20"/>
              </w:rPr>
            </w:pPr>
            <w:r w:rsidRPr="00FA3378">
              <w:rPr>
                <w:rFonts w:ascii="Century Gothic" w:hAnsi="Century Gothic"/>
                <w:color w:val="auto"/>
                <w:szCs w:val="20"/>
              </w:rPr>
              <w:t>Implementar políticas de trabalho flexíveis, mas estruturadas, para equilibrar autonomia e responsabilidade.</w:t>
            </w:r>
          </w:p>
          <w:p w14:paraId="5836DAB8" w14:textId="77777777" w:rsidR="005D633F" w:rsidRPr="00FA3378" w:rsidRDefault="005D633F" w:rsidP="00FA3378">
            <w:pPr>
              <w:pStyle w:val="NormalWeb"/>
              <w:numPr>
                <w:ilvl w:val="0"/>
                <w:numId w:val="6"/>
              </w:numPr>
              <w:spacing w:before="0" w:beforeAutospacing="0" w:after="40" w:afterAutospacing="0"/>
              <w:rPr>
                <w:rFonts w:ascii="Century Gothic" w:hAnsi="Century Gothic"/>
                <w:color w:val="auto"/>
                <w:szCs w:val="20"/>
              </w:rPr>
            </w:pPr>
            <w:r w:rsidRPr="00FA3378">
              <w:rPr>
                <w:rFonts w:ascii="Century Gothic" w:hAnsi="Century Gothic"/>
                <w:color w:val="auto"/>
                <w:szCs w:val="20"/>
              </w:rPr>
              <w:t>Investir em ferramentas de colaboração digital e treinamento para melhorar a comunicação.</w:t>
            </w:r>
          </w:p>
          <w:p w14:paraId="4B719970" w14:textId="77777777" w:rsidR="005D633F" w:rsidRPr="00FA3378" w:rsidRDefault="005D633F" w:rsidP="00FA3378">
            <w:pPr>
              <w:pStyle w:val="NormalWeb"/>
              <w:numPr>
                <w:ilvl w:val="0"/>
                <w:numId w:val="6"/>
              </w:numPr>
              <w:spacing w:before="0" w:beforeAutospacing="0" w:after="40" w:afterAutospacing="0"/>
              <w:rPr>
                <w:rFonts w:ascii="Century Gothic" w:hAnsi="Century Gothic"/>
                <w:color w:val="auto"/>
                <w:szCs w:val="20"/>
              </w:rPr>
            </w:pPr>
            <w:r w:rsidRPr="00FA3378">
              <w:rPr>
                <w:rFonts w:ascii="Century Gothic" w:hAnsi="Century Gothic"/>
                <w:color w:val="auto"/>
                <w:szCs w:val="20"/>
              </w:rPr>
              <w:t>Monitorar e abordar regularmente o bem-estar dos funcionários e o equilíbrio entre vida profissional e pessoal.</w:t>
            </w:r>
          </w:p>
          <w:p w14:paraId="60183A4C" w14:textId="77777777" w:rsidR="005D633F" w:rsidRPr="005D633F" w:rsidRDefault="005D633F" w:rsidP="00FA3378">
            <w:pPr>
              <w:pStyle w:val="NormalWeb"/>
              <w:numPr>
                <w:ilvl w:val="0"/>
                <w:numId w:val="6"/>
              </w:numPr>
              <w:spacing w:before="0" w:beforeAutospacing="0" w:after="40" w:afterAutospacing="0"/>
              <w:rPr>
                <w:rFonts w:ascii="Century Gothic" w:hAnsi="Century Gothic"/>
                <w:color w:val="auto"/>
                <w:sz w:val="21"/>
                <w:szCs w:val="21"/>
              </w:rPr>
            </w:pPr>
            <w:r w:rsidRPr="00FA3378">
              <w:rPr>
                <w:rFonts w:ascii="Century Gothic" w:hAnsi="Century Gothic"/>
                <w:color w:val="auto"/>
                <w:szCs w:val="20"/>
              </w:rPr>
              <w:t>Personalizar as abordagens com base nas necessidades do departamento e no feedback individual dos funcionários.</w:t>
            </w:r>
          </w:p>
        </w:tc>
      </w:tr>
    </w:tbl>
    <w:p w14:paraId="2ABD1ED3" w14:textId="77777777" w:rsidR="005D633F" w:rsidRPr="005D633F" w:rsidRDefault="005D633F" w:rsidP="005D633F">
      <w:pPr>
        <w:rPr>
          <w:rFonts w:eastAsia="Times New Roman" w:cs="Arial"/>
          <w:b/>
          <w:bCs/>
          <w:color w:val="495241"/>
          <w:sz w:val="22"/>
          <w:szCs w:val="44"/>
        </w:rPr>
      </w:pPr>
    </w:p>
    <w:p w14:paraId="345460BE" w14:textId="77777777" w:rsidR="005D633F" w:rsidRPr="005D633F" w:rsidRDefault="005D633F" w:rsidP="005D633F">
      <w:pPr>
        <w:rPr>
          <w:rFonts w:eastAsia="Times New Roman" w:cs="Arial"/>
          <w:b/>
          <w:bCs/>
          <w:color w:val="495241"/>
          <w:sz w:val="22"/>
          <w:szCs w:val="44"/>
        </w:rPr>
      </w:pPr>
    </w:p>
    <w:p w14:paraId="24101591" w14:textId="77777777" w:rsidR="005D633F" w:rsidRPr="005D633F" w:rsidRDefault="005D633F" w:rsidP="005D633F">
      <w:pPr>
        <w:rPr>
          <w:rFonts w:eastAsia="Times New Roman" w:cs="Arial"/>
          <w:b/>
          <w:bCs/>
          <w:color w:val="495241"/>
          <w:sz w:val="22"/>
          <w:szCs w:val="44"/>
        </w:rPr>
      </w:pPr>
    </w:p>
    <w:tbl>
      <w:tblPr>
        <w:tblStyle w:val="TableGrid"/>
        <w:tblW w:w="909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090"/>
      </w:tblGrid>
      <w:tr w:rsidR="005D633F" w:rsidRPr="005D633F" w14:paraId="40BE0721" w14:textId="77777777" w:rsidTr="00D31DF1">
        <w:trPr>
          <w:trHeight w:val="2394"/>
        </w:trPr>
        <w:tc>
          <w:tcPr>
            <w:tcW w:w="9090" w:type="dxa"/>
          </w:tcPr>
          <w:p w14:paraId="18182C87" w14:textId="77777777" w:rsidR="005D633F" w:rsidRPr="005D633F" w:rsidRDefault="005D633F" w:rsidP="00D31DF1">
            <w:pPr>
              <w:jc w:val="center"/>
              <w:rPr>
                <w:rFonts w:cs="Arial"/>
                <w:b/>
                <w:szCs w:val="20"/>
              </w:rPr>
            </w:pPr>
            <w:r w:rsidRPr="005D633F">
              <w:rPr>
                <w:b/>
                <w:szCs w:val="20"/>
              </w:rPr>
              <w:br w:type="page"/>
            </w:r>
            <w:r>
              <w:rPr>
                <w:b/>
              </w:rPr>
              <w:t>AVISO DE ISENÇÃO DE RESPONSABILIDADE</w:t>
            </w:r>
          </w:p>
          <w:p w14:paraId="7270EA24" w14:textId="77777777" w:rsidR="005D633F" w:rsidRPr="005D633F" w:rsidRDefault="005D633F" w:rsidP="00D31DF1">
            <w:pPr>
              <w:rPr>
                <w:rFonts w:cs="Arial"/>
                <w:szCs w:val="20"/>
              </w:rPr>
            </w:pPr>
          </w:p>
          <w:p w14:paraId="70D362A2" w14:textId="20C20A98" w:rsidR="005D633F" w:rsidRPr="005D633F" w:rsidRDefault="005D633F" w:rsidP="00D31DF1">
            <w:pPr>
              <w:rPr>
                <w:rFonts w:cs="Arial"/>
                <w:szCs w:val="20"/>
              </w:rPr>
            </w:pPr>
            <w:r>
              <w:t xml:space="preserve">Qualquer artigo, modelo ou informação fornecidos pela Smartsheet no site são apenas para referência. Embora nos esforcemos para manter as informações atualizadas e corretas, não fornecemos garantia de qualquer natureza, seja explícita ou implícita, </w:t>
            </w:r>
            <w:r w:rsidR="001D45E5">
              <w:br/>
            </w:r>
            <w:r>
              <w:t>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787BCEEB" w14:textId="77777777" w:rsidR="005D633F" w:rsidRPr="005D633F" w:rsidRDefault="005D633F" w:rsidP="00D31DF1">
            <w:pPr>
              <w:rPr>
                <w:rFonts w:cs="Arial"/>
                <w:szCs w:val="20"/>
              </w:rPr>
            </w:pPr>
          </w:p>
        </w:tc>
      </w:tr>
    </w:tbl>
    <w:p w14:paraId="787FCAFC" w14:textId="77777777" w:rsidR="005D633F" w:rsidRPr="005D633F" w:rsidRDefault="005D633F" w:rsidP="00FA3378">
      <w:pPr>
        <w:rPr>
          <w:rFonts w:cs="Times New Roman"/>
        </w:rPr>
      </w:pPr>
    </w:p>
    <w:sectPr w:rsidR="005D633F" w:rsidRPr="005D633F" w:rsidSect="00093BC6">
      <w:headerReference w:type="default" r:id="rId10"/>
      <w:pgSz w:w="12240" w:h="15840"/>
      <w:pgMar w:top="513" w:right="720" w:bottom="432"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0055B" w14:textId="77777777" w:rsidR="00F1798C" w:rsidRPr="005D633F" w:rsidRDefault="00F1798C" w:rsidP="00DB2412">
      <w:r w:rsidRPr="005D633F">
        <w:separator/>
      </w:r>
    </w:p>
  </w:endnote>
  <w:endnote w:type="continuationSeparator" w:id="0">
    <w:p w14:paraId="3B0B4861" w14:textId="77777777" w:rsidR="00F1798C" w:rsidRPr="005D633F" w:rsidRDefault="00F1798C" w:rsidP="00DB2412">
      <w:r w:rsidRPr="005D633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B46D4" w14:textId="77777777" w:rsidR="00F1798C" w:rsidRPr="005D633F" w:rsidRDefault="00F1798C" w:rsidP="00DB2412">
      <w:r w:rsidRPr="005D633F">
        <w:separator/>
      </w:r>
    </w:p>
  </w:footnote>
  <w:footnote w:type="continuationSeparator" w:id="0">
    <w:p w14:paraId="73F0088A" w14:textId="77777777" w:rsidR="00F1798C" w:rsidRPr="005D633F" w:rsidRDefault="00F1798C" w:rsidP="00DB2412">
      <w:r w:rsidRPr="005D633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187C7"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2394B"/>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5610A"/>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4E40E7"/>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6220367">
    <w:abstractNumId w:val="3"/>
  </w:num>
  <w:num w:numId="2" w16cid:durableId="1052580846">
    <w:abstractNumId w:val="4"/>
  </w:num>
  <w:num w:numId="3" w16cid:durableId="32465368">
    <w:abstractNumId w:val="2"/>
  </w:num>
  <w:num w:numId="4" w16cid:durableId="687682516">
    <w:abstractNumId w:val="1"/>
  </w:num>
  <w:num w:numId="5" w16cid:durableId="681203521">
    <w:abstractNumId w:val="0"/>
  </w:num>
  <w:num w:numId="6" w16cid:durableId="1176071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activeWritingStyle w:appName="MSWord" w:lang="en-US" w:vendorID="64" w:dllVersion="4096" w:nlCheck="1" w:checkStyle="0"/>
  <w:activeWritingStyle w:appName="MSWord" w:lang="en-US" w:vendorID="64" w:dllVersion="0" w:nlCheck="1" w:checkStyle="0"/>
  <w:proofState w:spelling="clean" w:grammar="clean"/>
  <w:defaultTabStop w:val="720"/>
  <w:hyphenationZone w:val="425"/>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64"/>
    <w:rsid w:val="00005410"/>
    <w:rsid w:val="000102CA"/>
    <w:rsid w:val="000608E4"/>
    <w:rsid w:val="000707ED"/>
    <w:rsid w:val="000870BA"/>
    <w:rsid w:val="00093BC6"/>
    <w:rsid w:val="000A6B42"/>
    <w:rsid w:val="000E7935"/>
    <w:rsid w:val="00107A05"/>
    <w:rsid w:val="0014094F"/>
    <w:rsid w:val="00157F65"/>
    <w:rsid w:val="00165169"/>
    <w:rsid w:val="001D45E5"/>
    <w:rsid w:val="00246934"/>
    <w:rsid w:val="0028063E"/>
    <w:rsid w:val="00312344"/>
    <w:rsid w:val="00351268"/>
    <w:rsid w:val="003D6150"/>
    <w:rsid w:val="003D77DF"/>
    <w:rsid w:val="003E4943"/>
    <w:rsid w:val="003E4F0D"/>
    <w:rsid w:val="003F4952"/>
    <w:rsid w:val="0040428F"/>
    <w:rsid w:val="00437607"/>
    <w:rsid w:val="00442819"/>
    <w:rsid w:val="00466C6C"/>
    <w:rsid w:val="00471C74"/>
    <w:rsid w:val="0047429C"/>
    <w:rsid w:val="0049296E"/>
    <w:rsid w:val="00492EED"/>
    <w:rsid w:val="004937B7"/>
    <w:rsid w:val="004A2939"/>
    <w:rsid w:val="00521646"/>
    <w:rsid w:val="00523569"/>
    <w:rsid w:val="00523965"/>
    <w:rsid w:val="005302C5"/>
    <w:rsid w:val="00553AE9"/>
    <w:rsid w:val="00563A52"/>
    <w:rsid w:val="005A35AB"/>
    <w:rsid w:val="005A42B5"/>
    <w:rsid w:val="005A5A20"/>
    <w:rsid w:val="005B4922"/>
    <w:rsid w:val="005D633F"/>
    <w:rsid w:val="006474D7"/>
    <w:rsid w:val="0065609B"/>
    <w:rsid w:val="006666A2"/>
    <w:rsid w:val="0068106C"/>
    <w:rsid w:val="006A3315"/>
    <w:rsid w:val="006B233B"/>
    <w:rsid w:val="00700904"/>
    <w:rsid w:val="00723482"/>
    <w:rsid w:val="0074716D"/>
    <w:rsid w:val="00762690"/>
    <w:rsid w:val="00771311"/>
    <w:rsid w:val="00780B9C"/>
    <w:rsid w:val="00781C86"/>
    <w:rsid w:val="007B2A8C"/>
    <w:rsid w:val="007C524E"/>
    <w:rsid w:val="007E0149"/>
    <w:rsid w:val="007E231D"/>
    <w:rsid w:val="007E5B5E"/>
    <w:rsid w:val="0083365C"/>
    <w:rsid w:val="008C1A69"/>
    <w:rsid w:val="008D1EAD"/>
    <w:rsid w:val="008D4D59"/>
    <w:rsid w:val="008E2435"/>
    <w:rsid w:val="008F239B"/>
    <w:rsid w:val="008F3925"/>
    <w:rsid w:val="00942DA6"/>
    <w:rsid w:val="0094694C"/>
    <w:rsid w:val="00961F92"/>
    <w:rsid w:val="00962266"/>
    <w:rsid w:val="00965C46"/>
    <w:rsid w:val="00974D64"/>
    <w:rsid w:val="00985675"/>
    <w:rsid w:val="009959CC"/>
    <w:rsid w:val="009965B1"/>
    <w:rsid w:val="009C4521"/>
    <w:rsid w:val="009D40DD"/>
    <w:rsid w:val="009F6C45"/>
    <w:rsid w:val="00A02960"/>
    <w:rsid w:val="00A24B2D"/>
    <w:rsid w:val="00A41540"/>
    <w:rsid w:val="00A731F7"/>
    <w:rsid w:val="00A7502B"/>
    <w:rsid w:val="00AE0CEC"/>
    <w:rsid w:val="00B02F13"/>
    <w:rsid w:val="00B173D0"/>
    <w:rsid w:val="00B45269"/>
    <w:rsid w:val="00B63006"/>
    <w:rsid w:val="00B6597D"/>
    <w:rsid w:val="00B92110"/>
    <w:rsid w:val="00B93105"/>
    <w:rsid w:val="00BC1A20"/>
    <w:rsid w:val="00BC597D"/>
    <w:rsid w:val="00C01A37"/>
    <w:rsid w:val="00C624A3"/>
    <w:rsid w:val="00CC6ED4"/>
    <w:rsid w:val="00CD5D87"/>
    <w:rsid w:val="00D06B25"/>
    <w:rsid w:val="00D16763"/>
    <w:rsid w:val="00D24E73"/>
    <w:rsid w:val="00D4502B"/>
    <w:rsid w:val="00D50C51"/>
    <w:rsid w:val="00D52905"/>
    <w:rsid w:val="00D620F1"/>
    <w:rsid w:val="00D72CB6"/>
    <w:rsid w:val="00D7303E"/>
    <w:rsid w:val="00D8021D"/>
    <w:rsid w:val="00D8458E"/>
    <w:rsid w:val="00D96B95"/>
    <w:rsid w:val="00D970D9"/>
    <w:rsid w:val="00DB2412"/>
    <w:rsid w:val="00E33AA3"/>
    <w:rsid w:val="00EA104E"/>
    <w:rsid w:val="00EC3071"/>
    <w:rsid w:val="00EF1A78"/>
    <w:rsid w:val="00EF46C3"/>
    <w:rsid w:val="00EF62F0"/>
    <w:rsid w:val="00F04F96"/>
    <w:rsid w:val="00F1798C"/>
    <w:rsid w:val="00F22F09"/>
    <w:rsid w:val="00F45175"/>
    <w:rsid w:val="00F76C42"/>
    <w:rsid w:val="00F91338"/>
    <w:rsid w:val="00F97ECA"/>
    <w:rsid w:val="00FA3378"/>
    <w:rsid w:val="00FB235F"/>
    <w:rsid w:val="00FB576E"/>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3C873"/>
  <w15:chartTrackingRefBased/>
  <w15:docId w15:val="{8AF14698-9DA0-1C4F-963B-88D99600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12344"/>
    <w:rPr>
      <w:rFonts w:ascii="Century Gothic" w:hAnsi="Century Gothic"/>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89969425">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1305819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91881400">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72749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42633694">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80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BB6BC4-117E-4544-A706-22264E44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491</Words>
  <Characters>2653</Characters>
  <Application>Microsoft Office Word</Application>
  <DocSecurity>0</DocSecurity>
  <Lines>22</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Smith</dc:creator>
  <cp:keywords/>
  <dc:description/>
  <cp:lastModifiedBy>Ricky Nan</cp:lastModifiedBy>
  <cp:revision>9</cp:revision>
  <cp:lastPrinted>2017-10-13T16:21:00Z</cp:lastPrinted>
  <dcterms:created xsi:type="dcterms:W3CDTF">2024-02-20T23:40:00Z</dcterms:created>
  <dcterms:modified xsi:type="dcterms:W3CDTF">2024-10-01T14:40:00Z</dcterms:modified>
</cp:coreProperties>
</file>