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6839B" w14:textId="69E661C3" w:rsidR="00C805C2" w:rsidRPr="00F45C6E" w:rsidRDefault="00F45C6E" w:rsidP="00BE3467">
      <w:pPr>
        <w:spacing w:after="0" w:line="240" w:lineRule="auto"/>
        <w:rPr>
          <w:rFonts w:cs="Times New Roman"/>
          <w:b/>
          <w:color w:val="595959" w:themeColor="text1" w:themeTint="A6"/>
          <w:sz w:val="34"/>
          <w:szCs w:val="34"/>
        </w:rPr>
      </w:pPr>
      <w:r w:rsidRPr="00F45C6E">
        <w:rPr>
          <w:b/>
          <w:noProof/>
          <w:color w:val="595959" w:themeColor="text1" w:themeTint="A6"/>
          <w:sz w:val="34"/>
          <w:szCs w:val="34"/>
        </w:rPr>
        <w:drawing>
          <wp:anchor distT="0" distB="0" distL="114300" distR="114300" simplePos="0" relativeHeight="251735552" behindDoc="0" locked="0" layoutInCell="1" allowOverlap="1" wp14:anchorId="11BC8D41" wp14:editId="0DD479E9">
            <wp:simplePos x="0" y="0"/>
            <wp:positionH relativeFrom="column">
              <wp:posOffset>4367530</wp:posOffset>
            </wp:positionH>
            <wp:positionV relativeFrom="paragraph">
              <wp:posOffset>-85725</wp:posOffset>
            </wp:positionV>
            <wp:extent cx="2440940" cy="484505"/>
            <wp:effectExtent l="0" t="0" r="0" b="0"/>
            <wp:wrapNone/>
            <wp:docPr id="1317980346" name="Picture 1"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80346" name="Picture 1"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40940" cy="484505"/>
                    </a:xfrm>
                    <a:prstGeom prst="rect">
                      <a:avLst/>
                    </a:prstGeom>
                  </pic:spPr>
                </pic:pic>
              </a:graphicData>
            </a:graphic>
            <wp14:sizeRelH relativeFrom="margin">
              <wp14:pctWidth>0</wp14:pctWidth>
            </wp14:sizeRelH>
            <wp14:sizeRelV relativeFrom="margin">
              <wp14:pctHeight>0</wp14:pctHeight>
            </wp14:sizeRelV>
          </wp:anchor>
        </w:drawing>
      </w:r>
      <w:r w:rsidR="00DD1039" w:rsidRPr="00F45C6E">
        <w:rPr>
          <w:b/>
          <w:color w:val="595959" w:themeColor="text1" w:themeTint="A6"/>
          <w:sz w:val="34"/>
          <w:szCs w:val="34"/>
        </w:rPr>
        <w:t>PLANILHA DE PERSONA DO COMPRADOR</w:t>
      </w:r>
    </w:p>
    <w:p w14:paraId="23FD8377" w14:textId="1A668D06" w:rsidR="0069493C" w:rsidRPr="003C69AA" w:rsidRDefault="0069493C" w:rsidP="00BE3467">
      <w:pPr>
        <w:spacing w:after="0" w:line="240" w:lineRule="auto"/>
        <w:rPr>
          <w:rFonts w:cs="Times New Roman"/>
          <w:bCs/>
          <w:color w:val="595959" w:themeColor="text1" w:themeTint="A6"/>
          <w:sz w:val="28"/>
          <w:szCs w:val="28"/>
        </w:rPr>
      </w:pPr>
      <w:r w:rsidRPr="003C69AA">
        <w:rPr>
          <w:noProof/>
          <w:color w:val="96B7BD"/>
          <w:szCs w:val="94"/>
        </w:rPr>
        <w:drawing>
          <wp:anchor distT="0" distB="0" distL="114300" distR="114300" simplePos="0" relativeHeight="251733504" behindDoc="0" locked="0" layoutInCell="1" allowOverlap="1" wp14:anchorId="1A0D2F13" wp14:editId="0862873B">
            <wp:simplePos x="0" y="0"/>
            <wp:positionH relativeFrom="column">
              <wp:posOffset>4241655</wp:posOffset>
            </wp:positionH>
            <wp:positionV relativeFrom="paragraph">
              <wp:posOffset>217805</wp:posOffset>
            </wp:positionV>
            <wp:extent cx="2567710" cy="2560320"/>
            <wp:effectExtent l="0" t="0" r="0" b="5080"/>
            <wp:wrapNone/>
            <wp:docPr id="15" name="Picture 14" descr="A person with curly hair&#10;&#10;Description automatically generated with low confidence">
              <a:extLst xmlns:a="http://schemas.openxmlformats.org/drawingml/2006/main">
                <a:ext uri="{FF2B5EF4-FFF2-40B4-BE49-F238E27FC236}">
                  <a16:creationId xmlns:a16="http://schemas.microsoft.com/office/drawing/2014/main" id="{4D861346-FF17-5244-B3CB-BF3D9C6D6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person with curly hair&#10;&#10;Description automatically generated with low confidence">
                      <a:extLst>
                        <a:ext uri="{FF2B5EF4-FFF2-40B4-BE49-F238E27FC236}">
                          <a16:creationId xmlns:a16="http://schemas.microsoft.com/office/drawing/2014/main" id="{4D861346-FF17-5244-B3CB-BF3D9C6D6F74}"/>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67710" cy="25603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86"/>
        <w:gridCol w:w="5238"/>
      </w:tblGrid>
      <w:tr w:rsidR="0069493C" w:rsidRPr="003C69AA" w14:paraId="78D999BD" w14:textId="77777777" w:rsidTr="00C900B1">
        <w:trPr>
          <w:trHeight w:val="1728"/>
        </w:trPr>
        <w:tc>
          <w:tcPr>
            <w:tcW w:w="1147" w:type="dxa"/>
            <w:tcBorders>
              <w:left w:val="single" w:sz="18" w:space="0" w:color="BFBFBF" w:themeColor="background1" w:themeShade="BF"/>
              <w:right w:val="nil"/>
            </w:tcBorders>
            <w:shd w:val="clear" w:color="auto" w:fill="EAEFFB"/>
            <w:vAlign w:val="center"/>
          </w:tcPr>
          <w:p w14:paraId="57E8886E" w14:textId="17BE96EA" w:rsidR="0069493C" w:rsidRPr="003C69AA" w:rsidRDefault="0069493C" w:rsidP="0069493C">
            <w:pPr>
              <w:rPr>
                <w:rFonts w:cs="Times New Roman"/>
                <w:color w:val="000000" w:themeColor="text1"/>
                <w:sz w:val="18"/>
                <w:szCs w:val="18"/>
              </w:rPr>
            </w:pPr>
            <w:r>
              <w:rPr>
                <w:color w:val="000000" w:themeColor="text1"/>
                <w:sz w:val="18"/>
              </w:rPr>
              <w:t>Cotação</w:t>
            </w:r>
          </w:p>
        </w:tc>
        <w:tc>
          <w:tcPr>
            <w:tcW w:w="5238" w:type="dxa"/>
            <w:tcBorders>
              <w:left w:val="nil"/>
            </w:tcBorders>
            <w:vAlign w:val="center"/>
          </w:tcPr>
          <w:p w14:paraId="0EC6B9FB" w14:textId="77777777" w:rsidR="0069493C" w:rsidRPr="003C69AA" w:rsidRDefault="0069493C" w:rsidP="0069493C">
            <w:pPr>
              <w:rPr>
                <w:rFonts w:cs="Times New Roman"/>
                <w:color w:val="000000" w:themeColor="text1"/>
                <w:sz w:val="20"/>
                <w:szCs w:val="20"/>
              </w:rPr>
            </w:pPr>
          </w:p>
        </w:tc>
      </w:tr>
      <w:tr w:rsidR="0069493C" w:rsidRPr="003C69AA" w14:paraId="2D0D95FC" w14:textId="77777777" w:rsidTr="00C900B1">
        <w:trPr>
          <w:trHeight w:val="547"/>
        </w:trPr>
        <w:tc>
          <w:tcPr>
            <w:tcW w:w="1147" w:type="dxa"/>
            <w:tcBorders>
              <w:left w:val="single" w:sz="18" w:space="0" w:color="BFBFBF" w:themeColor="background1" w:themeShade="BF"/>
              <w:right w:val="nil"/>
            </w:tcBorders>
            <w:shd w:val="clear" w:color="auto" w:fill="EAEFFB"/>
            <w:vAlign w:val="center"/>
          </w:tcPr>
          <w:p w14:paraId="4EEBD368" w14:textId="3B4CCB62" w:rsidR="0069493C" w:rsidRPr="003C69AA" w:rsidRDefault="0069493C" w:rsidP="0069493C">
            <w:pPr>
              <w:rPr>
                <w:rFonts w:cs="Times New Roman"/>
                <w:color w:val="000000" w:themeColor="text1"/>
                <w:sz w:val="18"/>
                <w:szCs w:val="18"/>
              </w:rPr>
            </w:pPr>
            <w:r>
              <w:rPr>
                <w:color w:val="000000" w:themeColor="text1"/>
                <w:sz w:val="18"/>
              </w:rPr>
              <w:t>Nome</w:t>
            </w:r>
          </w:p>
        </w:tc>
        <w:tc>
          <w:tcPr>
            <w:tcW w:w="5238" w:type="dxa"/>
            <w:tcBorders>
              <w:left w:val="nil"/>
            </w:tcBorders>
            <w:vAlign w:val="center"/>
          </w:tcPr>
          <w:p w14:paraId="481A1E6A" w14:textId="77777777" w:rsidR="0069493C" w:rsidRPr="003C69AA" w:rsidRDefault="0069493C" w:rsidP="0069493C">
            <w:pPr>
              <w:rPr>
                <w:rFonts w:cs="Times New Roman"/>
                <w:color w:val="000000" w:themeColor="text1"/>
                <w:sz w:val="20"/>
                <w:szCs w:val="20"/>
              </w:rPr>
            </w:pPr>
          </w:p>
        </w:tc>
      </w:tr>
      <w:tr w:rsidR="0069493C" w:rsidRPr="003C69AA" w14:paraId="39723DE2" w14:textId="77777777" w:rsidTr="00C900B1">
        <w:trPr>
          <w:trHeight w:val="547"/>
        </w:trPr>
        <w:tc>
          <w:tcPr>
            <w:tcW w:w="1147" w:type="dxa"/>
            <w:tcBorders>
              <w:left w:val="single" w:sz="18" w:space="0" w:color="BFBFBF" w:themeColor="background1" w:themeShade="BF"/>
              <w:right w:val="nil"/>
            </w:tcBorders>
            <w:shd w:val="clear" w:color="auto" w:fill="EAEFFB"/>
            <w:vAlign w:val="center"/>
          </w:tcPr>
          <w:p w14:paraId="7D3FB757" w14:textId="72F2E70D" w:rsidR="0069493C" w:rsidRPr="003C69AA" w:rsidRDefault="0069493C" w:rsidP="0069493C">
            <w:pPr>
              <w:rPr>
                <w:rFonts w:cs="Times New Roman"/>
                <w:color w:val="000000" w:themeColor="text1"/>
                <w:sz w:val="18"/>
                <w:szCs w:val="18"/>
              </w:rPr>
            </w:pPr>
            <w:r>
              <w:rPr>
                <w:color w:val="000000" w:themeColor="text1"/>
                <w:sz w:val="18"/>
              </w:rPr>
              <w:t>Idade</w:t>
            </w:r>
          </w:p>
        </w:tc>
        <w:tc>
          <w:tcPr>
            <w:tcW w:w="5238" w:type="dxa"/>
            <w:tcBorders>
              <w:left w:val="nil"/>
            </w:tcBorders>
            <w:vAlign w:val="center"/>
          </w:tcPr>
          <w:p w14:paraId="106979CC" w14:textId="77777777" w:rsidR="0069493C" w:rsidRPr="003C69AA" w:rsidRDefault="0069493C" w:rsidP="0069493C">
            <w:pPr>
              <w:rPr>
                <w:rFonts w:cs="Times New Roman"/>
                <w:color w:val="000000" w:themeColor="text1"/>
                <w:sz w:val="20"/>
                <w:szCs w:val="20"/>
              </w:rPr>
            </w:pPr>
          </w:p>
        </w:tc>
      </w:tr>
      <w:tr w:rsidR="0069493C" w:rsidRPr="003C69AA" w14:paraId="15ED5988" w14:textId="77777777" w:rsidTr="00C900B1">
        <w:trPr>
          <w:trHeight w:val="547"/>
        </w:trPr>
        <w:tc>
          <w:tcPr>
            <w:tcW w:w="1147" w:type="dxa"/>
            <w:tcBorders>
              <w:left w:val="single" w:sz="18" w:space="0" w:color="BFBFBF" w:themeColor="background1" w:themeShade="BF"/>
              <w:right w:val="nil"/>
            </w:tcBorders>
            <w:shd w:val="clear" w:color="auto" w:fill="EAEFFB"/>
            <w:vAlign w:val="center"/>
          </w:tcPr>
          <w:p w14:paraId="6EBCD879" w14:textId="1FCF12D8" w:rsidR="0069493C" w:rsidRPr="003C69AA" w:rsidRDefault="0069493C" w:rsidP="0069493C">
            <w:pPr>
              <w:rPr>
                <w:rFonts w:cs="Times New Roman"/>
                <w:color w:val="000000" w:themeColor="text1"/>
                <w:sz w:val="18"/>
                <w:szCs w:val="18"/>
              </w:rPr>
            </w:pPr>
            <w:r>
              <w:rPr>
                <w:color w:val="000000" w:themeColor="text1"/>
                <w:sz w:val="18"/>
              </w:rPr>
              <w:t>Gênero</w:t>
            </w:r>
          </w:p>
        </w:tc>
        <w:tc>
          <w:tcPr>
            <w:tcW w:w="5238" w:type="dxa"/>
            <w:tcBorders>
              <w:left w:val="nil"/>
            </w:tcBorders>
            <w:vAlign w:val="center"/>
          </w:tcPr>
          <w:p w14:paraId="5DC97DD6" w14:textId="77777777" w:rsidR="0069493C" w:rsidRPr="003C69AA" w:rsidRDefault="0069493C" w:rsidP="0069493C">
            <w:pPr>
              <w:rPr>
                <w:rFonts w:cs="Times New Roman"/>
                <w:color w:val="000000" w:themeColor="text1"/>
                <w:sz w:val="20"/>
                <w:szCs w:val="20"/>
              </w:rPr>
            </w:pPr>
          </w:p>
        </w:tc>
      </w:tr>
      <w:tr w:rsidR="0069493C" w:rsidRPr="003C69AA" w14:paraId="3A5FF7E5" w14:textId="77777777" w:rsidTr="00C900B1">
        <w:trPr>
          <w:trHeight w:val="547"/>
        </w:trPr>
        <w:tc>
          <w:tcPr>
            <w:tcW w:w="1147" w:type="dxa"/>
            <w:tcBorders>
              <w:left w:val="single" w:sz="18" w:space="0" w:color="BFBFBF" w:themeColor="background1" w:themeShade="BF"/>
              <w:right w:val="nil"/>
            </w:tcBorders>
            <w:shd w:val="clear" w:color="auto" w:fill="EAEFFB"/>
            <w:vAlign w:val="center"/>
          </w:tcPr>
          <w:p w14:paraId="4D906144" w14:textId="510167AD" w:rsidR="0069493C" w:rsidRPr="003C69AA" w:rsidRDefault="0069493C" w:rsidP="0069493C">
            <w:pPr>
              <w:rPr>
                <w:rFonts w:cs="Times New Roman"/>
                <w:color w:val="000000" w:themeColor="text1"/>
                <w:sz w:val="18"/>
                <w:szCs w:val="18"/>
              </w:rPr>
            </w:pPr>
            <w:r>
              <w:rPr>
                <w:color w:val="000000" w:themeColor="text1"/>
                <w:sz w:val="18"/>
              </w:rPr>
              <w:t>Localização</w:t>
            </w:r>
          </w:p>
        </w:tc>
        <w:tc>
          <w:tcPr>
            <w:tcW w:w="5238" w:type="dxa"/>
            <w:tcBorders>
              <w:left w:val="nil"/>
            </w:tcBorders>
            <w:vAlign w:val="center"/>
          </w:tcPr>
          <w:p w14:paraId="36F043A6" w14:textId="77777777" w:rsidR="0069493C" w:rsidRPr="003C69AA" w:rsidRDefault="0069493C" w:rsidP="0069493C">
            <w:pPr>
              <w:rPr>
                <w:rFonts w:cs="Times New Roman"/>
                <w:color w:val="000000" w:themeColor="text1"/>
                <w:sz w:val="20"/>
                <w:szCs w:val="20"/>
              </w:rPr>
            </w:pPr>
          </w:p>
        </w:tc>
      </w:tr>
    </w:tbl>
    <w:p w14:paraId="66A30218" w14:textId="77777777" w:rsidR="00AC7F75" w:rsidRPr="003C69AA" w:rsidRDefault="00AC7F75" w:rsidP="009B3319">
      <w:pPr>
        <w:spacing w:after="0"/>
        <w:rPr>
          <w:rFonts w:cs="Times New Roman"/>
          <w:color w:val="96B7BD"/>
          <w:szCs w:val="94"/>
        </w:rPr>
      </w:pP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026"/>
        <w:gridCol w:w="3027"/>
        <w:gridCol w:w="2937"/>
        <w:gridCol w:w="1753"/>
      </w:tblGrid>
      <w:tr w:rsidR="00AC7F75" w:rsidRPr="003C69AA" w14:paraId="7CBC1AFA" w14:textId="77777777" w:rsidTr="00C900B1">
        <w:trPr>
          <w:trHeight w:val="333"/>
        </w:trPr>
        <w:tc>
          <w:tcPr>
            <w:tcW w:w="3026" w:type="dxa"/>
            <w:tcBorders>
              <w:bottom w:val="nil"/>
            </w:tcBorders>
            <w:shd w:val="clear" w:color="auto" w:fill="EAEFFB"/>
            <w:vAlign w:val="center"/>
          </w:tcPr>
          <w:p w14:paraId="16942EBC" w14:textId="744842F3" w:rsidR="00AC7F75" w:rsidRPr="003C69AA" w:rsidRDefault="009B3319" w:rsidP="00D60242">
            <w:pPr>
              <w:rPr>
                <w:rFonts w:cs="Times New Roman"/>
                <w:color w:val="000000" w:themeColor="text1"/>
                <w:sz w:val="18"/>
                <w:szCs w:val="18"/>
              </w:rPr>
            </w:pPr>
            <w:r>
              <w:rPr>
                <w:color w:val="000000" w:themeColor="text1"/>
                <w:sz w:val="18"/>
              </w:rPr>
              <w:t>Profissão</w:t>
            </w:r>
          </w:p>
        </w:tc>
        <w:tc>
          <w:tcPr>
            <w:tcW w:w="3027" w:type="dxa"/>
            <w:tcBorders>
              <w:bottom w:val="nil"/>
            </w:tcBorders>
            <w:shd w:val="clear" w:color="auto" w:fill="EAEFFB"/>
            <w:vAlign w:val="center"/>
          </w:tcPr>
          <w:p w14:paraId="4B68B703" w14:textId="47DBFD6F" w:rsidR="00AC7F75" w:rsidRPr="003C69AA" w:rsidRDefault="009B3319" w:rsidP="00D60242">
            <w:pPr>
              <w:rPr>
                <w:rFonts w:cs="Times New Roman"/>
                <w:color w:val="000000" w:themeColor="text1"/>
                <w:sz w:val="20"/>
                <w:szCs w:val="20"/>
              </w:rPr>
            </w:pPr>
            <w:r>
              <w:rPr>
                <w:color w:val="000000" w:themeColor="text1"/>
                <w:sz w:val="20"/>
              </w:rPr>
              <w:t>Cargo</w:t>
            </w:r>
          </w:p>
        </w:tc>
        <w:tc>
          <w:tcPr>
            <w:tcW w:w="2937" w:type="dxa"/>
            <w:tcBorders>
              <w:bottom w:val="nil"/>
            </w:tcBorders>
            <w:shd w:val="clear" w:color="auto" w:fill="EAEFFB"/>
            <w:vAlign w:val="center"/>
          </w:tcPr>
          <w:p w14:paraId="0B41D51F" w14:textId="7363523F" w:rsidR="00AC7F75" w:rsidRPr="003C69AA" w:rsidRDefault="009B3319" w:rsidP="00D60242">
            <w:pPr>
              <w:rPr>
                <w:rFonts w:cs="Times New Roman"/>
                <w:color w:val="000000" w:themeColor="text1"/>
                <w:sz w:val="20"/>
                <w:szCs w:val="20"/>
              </w:rPr>
            </w:pPr>
            <w:r>
              <w:rPr>
                <w:color w:val="000000" w:themeColor="text1"/>
                <w:sz w:val="20"/>
              </w:rPr>
              <w:t>Nível mais alto de ensino</w:t>
            </w:r>
          </w:p>
        </w:tc>
        <w:tc>
          <w:tcPr>
            <w:tcW w:w="1753" w:type="dxa"/>
            <w:tcBorders>
              <w:bottom w:val="nil"/>
            </w:tcBorders>
            <w:shd w:val="clear" w:color="auto" w:fill="EAEFFB"/>
            <w:vAlign w:val="center"/>
          </w:tcPr>
          <w:p w14:paraId="4DD197DF" w14:textId="267D63D6" w:rsidR="00AC7F75" w:rsidRPr="003C69AA" w:rsidRDefault="009B3319" w:rsidP="009B3319">
            <w:pPr>
              <w:jc w:val="center"/>
              <w:rPr>
                <w:rFonts w:cs="Times New Roman"/>
                <w:color w:val="000000" w:themeColor="text1"/>
                <w:sz w:val="20"/>
                <w:szCs w:val="20"/>
              </w:rPr>
            </w:pPr>
            <w:r>
              <w:rPr>
                <w:color w:val="000000" w:themeColor="text1"/>
                <w:sz w:val="20"/>
              </w:rPr>
              <w:t>Renda anual</w:t>
            </w:r>
          </w:p>
        </w:tc>
      </w:tr>
      <w:tr w:rsidR="00AC7F75" w:rsidRPr="003C69AA" w14:paraId="610CAD8C" w14:textId="77777777" w:rsidTr="00C900B1">
        <w:trPr>
          <w:trHeight w:val="853"/>
        </w:trPr>
        <w:tc>
          <w:tcPr>
            <w:tcW w:w="3026" w:type="dxa"/>
            <w:tcBorders>
              <w:top w:val="nil"/>
            </w:tcBorders>
            <w:shd w:val="clear" w:color="auto" w:fill="FFFFFF" w:themeFill="background1"/>
            <w:vAlign w:val="center"/>
          </w:tcPr>
          <w:p w14:paraId="5763E846" w14:textId="5E10097F" w:rsidR="00AC7F75" w:rsidRPr="003C69AA" w:rsidRDefault="00AC7F75" w:rsidP="00D60242">
            <w:pPr>
              <w:rPr>
                <w:rFonts w:cs="Times New Roman"/>
                <w:color w:val="000000" w:themeColor="text1"/>
                <w:sz w:val="20"/>
                <w:szCs w:val="20"/>
              </w:rPr>
            </w:pPr>
          </w:p>
        </w:tc>
        <w:tc>
          <w:tcPr>
            <w:tcW w:w="3027" w:type="dxa"/>
            <w:tcBorders>
              <w:top w:val="nil"/>
            </w:tcBorders>
            <w:shd w:val="clear" w:color="auto" w:fill="FFFFFF" w:themeFill="background1"/>
            <w:vAlign w:val="center"/>
          </w:tcPr>
          <w:p w14:paraId="0B5DF8FF" w14:textId="77777777" w:rsidR="00AC7F75" w:rsidRPr="003C69AA" w:rsidRDefault="00AC7F75" w:rsidP="00D60242">
            <w:pPr>
              <w:rPr>
                <w:rFonts w:cs="Times New Roman"/>
                <w:color w:val="000000" w:themeColor="text1"/>
                <w:sz w:val="20"/>
                <w:szCs w:val="20"/>
              </w:rPr>
            </w:pPr>
          </w:p>
        </w:tc>
        <w:tc>
          <w:tcPr>
            <w:tcW w:w="2937" w:type="dxa"/>
            <w:tcBorders>
              <w:top w:val="nil"/>
            </w:tcBorders>
            <w:shd w:val="clear" w:color="auto" w:fill="FFFFFF" w:themeFill="background1"/>
            <w:vAlign w:val="center"/>
          </w:tcPr>
          <w:p w14:paraId="2F26166B" w14:textId="77777777" w:rsidR="00AC7F75" w:rsidRPr="003C69AA" w:rsidRDefault="00AC7F75" w:rsidP="00D60242">
            <w:pPr>
              <w:rPr>
                <w:rFonts w:cs="Times New Roman"/>
                <w:color w:val="000000" w:themeColor="text1"/>
                <w:sz w:val="20"/>
                <w:szCs w:val="20"/>
              </w:rPr>
            </w:pPr>
          </w:p>
        </w:tc>
        <w:tc>
          <w:tcPr>
            <w:tcW w:w="1753" w:type="dxa"/>
            <w:tcBorders>
              <w:top w:val="nil"/>
            </w:tcBorders>
            <w:shd w:val="clear" w:color="auto" w:fill="FFFFFF" w:themeFill="background1"/>
            <w:vAlign w:val="center"/>
          </w:tcPr>
          <w:p w14:paraId="2ED29E39" w14:textId="3E101E0F" w:rsidR="00AC7F75" w:rsidRPr="003C69AA" w:rsidRDefault="00AC7F75" w:rsidP="009B3319">
            <w:pPr>
              <w:jc w:val="center"/>
              <w:rPr>
                <w:rFonts w:cs="Times New Roman"/>
                <w:color w:val="000000" w:themeColor="text1"/>
                <w:sz w:val="20"/>
                <w:szCs w:val="20"/>
              </w:rPr>
            </w:pPr>
          </w:p>
        </w:tc>
      </w:tr>
    </w:tbl>
    <w:p w14:paraId="3C1E2D1F" w14:textId="77777777" w:rsidR="009B3319" w:rsidRPr="003C69AA" w:rsidRDefault="009B3319" w:rsidP="009B3319">
      <w:pPr>
        <w:spacing w:after="0"/>
        <w:rPr>
          <w:rFonts w:cs="Times New Roman"/>
          <w:color w:val="96B7BD"/>
          <w:szCs w:val="9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07"/>
        <w:gridCol w:w="9260"/>
      </w:tblGrid>
      <w:tr w:rsidR="009B3319" w:rsidRPr="003C69AA" w14:paraId="246E6583" w14:textId="77777777" w:rsidTr="001B3BF4">
        <w:trPr>
          <w:trHeight w:val="1440"/>
        </w:trPr>
        <w:tc>
          <w:tcPr>
            <w:tcW w:w="1507" w:type="dxa"/>
            <w:tcBorders>
              <w:left w:val="single" w:sz="18" w:space="0" w:color="BFBFBF" w:themeColor="background1" w:themeShade="BF"/>
              <w:right w:val="nil"/>
            </w:tcBorders>
            <w:shd w:val="clear" w:color="auto" w:fill="F2F2F2" w:themeFill="background1" w:themeFillShade="F2"/>
            <w:vAlign w:val="center"/>
          </w:tcPr>
          <w:p w14:paraId="6CB5E2F7" w14:textId="26AE3DA3" w:rsidR="009B3319" w:rsidRPr="00C900B1" w:rsidRDefault="003C69AA" w:rsidP="008C713E">
            <w:pPr>
              <w:rPr>
                <w:rFonts w:cs="Times New Roman"/>
                <w:color w:val="000000" w:themeColor="text1"/>
                <w:sz w:val="20"/>
                <w:szCs w:val="20"/>
              </w:rPr>
            </w:pPr>
            <w:r>
              <w:rPr>
                <w:color w:val="000000" w:themeColor="text1"/>
                <w:sz w:val="20"/>
              </w:rPr>
              <w:t>Metas e motivações</w:t>
            </w:r>
          </w:p>
        </w:tc>
        <w:tc>
          <w:tcPr>
            <w:tcW w:w="9260" w:type="dxa"/>
            <w:tcBorders>
              <w:left w:val="nil"/>
            </w:tcBorders>
            <w:vAlign w:val="center"/>
          </w:tcPr>
          <w:p w14:paraId="18D0FC5E" w14:textId="77777777" w:rsidR="009B3319" w:rsidRPr="003C69AA" w:rsidRDefault="009B3319" w:rsidP="00D60242">
            <w:pPr>
              <w:rPr>
                <w:rFonts w:cs="Times New Roman"/>
                <w:color w:val="000000" w:themeColor="text1"/>
                <w:sz w:val="20"/>
                <w:szCs w:val="20"/>
              </w:rPr>
            </w:pPr>
          </w:p>
        </w:tc>
      </w:tr>
      <w:tr w:rsidR="009B3319" w:rsidRPr="003C69AA" w14:paraId="0D4C52B7" w14:textId="77777777" w:rsidTr="001B3BF4">
        <w:trPr>
          <w:trHeight w:val="1440"/>
        </w:trPr>
        <w:tc>
          <w:tcPr>
            <w:tcW w:w="1507" w:type="dxa"/>
            <w:tcBorders>
              <w:left w:val="single" w:sz="18" w:space="0" w:color="BFBFBF" w:themeColor="background1" w:themeShade="BF"/>
              <w:right w:val="nil"/>
            </w:tcBorders>
            <w:shd w:val="clear" w:color="auto" w:fill="F2F2F2" w:themeFill="background1" w:themeFillShade="F2"/>
            <w:vAlign w:val="center"/>
          </w:tcPr>
          <w:p w14:paraId="3A391161" w14:textId="22BE5CBE" w:rsidR="009B3319" w:rsidRPr="00C900B1" w:rsidRDefault="003C69AA" w:rsidP="00D60242">
            <w:pPr>
              <w:rPr>
                <w:rFonts w:cs="Times New Roman"/>
                <w:color w:val="000000" w:themeColor="text1"/>
                <w:sz w:val="20"/>
                <w:szCs w:val="20"/>
              </w:rPr>
            </w:pPr>
            <w:r>
              <w:rPr>
                <w:color w:val="000000" w:themeColor="text1"/>
                <w:sz w:val="20"/>
              </w:rPr>
              <w:t>Objeções à venda</w:t>
            </w:r>
          </w:p>
        </w:tc>
        <w:tc>
          <w:tcPr>
            <w:tcW w:w="9260" w:type="dxa"/>
            <w:tcBorders>
              <w:left w:val="nil"/>
            </w:tcBorders>
            <w:vAlign w:val="center"/>
          </w:tcPr>
          <w:p w14:paraId="3A5C9852" w14:textId="77777777" w:rsidR="009B3319" w:rsidRPr="003C69AA" w:rsidRDefault="009B3319" w:rsidP="00D60242">
            <w:pPr>
              <w:rPr>
                <w:rFonts w:cs="Times New Roman"/>
                <w:color w:val="000000" w:themeColor="text1"/>
                <w:sz w:val="20"/>
                <w:szCs w:val="20"/>
              </w:rPr>
            </w:pPr>
          </w:p>
        </w:tc>
      </w:tr>
      <w:tr w:rsidR="009B3319" w:rsidRPr="003C69AA" w14:paraId="497A859D" w14:textId="77777777" w:rsidTr="001B3BF4">
        <w:trPr>
          <w:trHeight w:val="1440"/>
        </w:trPr>
        <w:tc>
          <w:tcPr>
            <w:tcW w:w="1507" w:type="dxa"/>
            <w:tcBorders>
              <w:left w:val="single" w:sz="18" w:space="0" w:color="BFBFBF" w:themeColor="background1" w:themeShade="BF"/>
              <w:right w:val="nil"/>
            </w:tcBorders>
            <w:shd w:val="clear" w:color="auto" w:fill="F2F2F2" w:themeFill="background1" w:themeFillShade="F2"/>
            <w:vAlign w:val="center"/>
          </w:tcPr>
          <w:p w14:paraId="440DF08D" w14:textId="527EFEFF" w:rsidR="009B3319" w:rsidRPr="00C900B1" w:rsidRDefault="003C69AA" w:rsidP="00D60242">
            <w:pPr>
              <w:rPr>
                <w:rFonts w:cs="Times New Roman"/>
                <w:color w:val="000000" w:themeColor="text1"/>
                <w:sz w:val="20"/>
                <w:szCs w:val="20"/>
              </w:rPr>
            </w:pPr>
            <w:r>
              <w:rPr>
                <w:color w:val="000000" w:themeColor="text1"/>
                <w:sz w:val="20"/>
              </w:rPr>
              <w:t>Desafios e obstáculos</w:t>
            </w:r>
          </w:p>
        </w:tc>
        <w:tc>
          <w:tcPr>
            <w:tcW w:w="9260" w:type="dxa"/>
            <w:tcBorders>
              <w:left w:val="nil"/>
            </w:tcBorders>
            <w:vAlign w:val="center"/>
          </w:tcPr>
          <w:p w14:paraId="65D2224B" w14:textId="77777777" w:rsidR="009B3319" w:rsidRPr="003C69AA" w:rsidRDefault="009B3319" w:rsidP="00D60242">
            <w:pPr>
              <w:rPr>
                <w:rFonts w:cs="Times New Roman"/>
                <w:color w:val="000000" w:themeColor="text1"/>
                <w:sz w:val="20"/>
                <w:szCs w:val="20"/>
              </w:rPr>
            </w:pPr>
          </w:p>
        </w:tc>
      </w:tr>
    </w:tbl>
    <w:p w14:paraId="08E67478" w14:textId="589A8DA1" w:rsidR="003C69AA" w:rsidRPr="003C69AA" w:rsidRDefault="003C69AA" w:rsidP="003C69AA">
      <w:pPr>
        <w:spacing w:after="0"/>
        <w:rPr>
          <w:rFonts w:cs="Times New Roman"/>
          <w:color w:val="96B7BD"/>
          <w:szCs w:val="9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04"/>
        <w:gridCol w:w="1440"/>
        <w:gridCol w:w="8784"/>
      </w:tblGrid>
      <w:tr w:rsidR="003C69AA" w:rsidRPr="003C69AA" w14:paraId="0D027CB5" w14:textId="77777777" w:rsidTr="00C900B1">
        <w:trPr>
          <w:trHeight w:val="432"/>
        </w:trPr>
        <w:tc>
          <w:tcPr>
            <w:tcW w:w="504" w:type="dxa"/>
            <w:vMerge w:val="restart"/>
            <w:tcBorders>
              <w:left w:val="single" w:sz="18" w:space="0" w:color="BFBFBF" w:themeColor="background1" w:themeShade="BF"/>
              <w:right w:val="nil"/>
            </w:tcBorders>
            <w:shd w:val="clear" w:color="auto" w:fill="595959" w:themeFill="text1" w:themeFillTint="A6"/>
            <w:textDirection w:val="btLr"/>
          </w:tcPr>
          <w:p w14:paraId="4C342C9F" w14:textId="31A4E408" w:rsidR="003C69AA" w:rsidRPr="003C69AA" w:rsidRDefault="003C69AA" w:rsidP="003C69AA">
            <w:pPr>
              <w:ind w:left="113" w:right="113"/>
              <w:rPr>
                <w:rFonts w:cs="Times New Roman"/>
                <w:color w:val="FFFFFF" w:themeColor="background1"/>
              </w:rPr>
            </w:pPr>
            <w:r>
              <w:rPr>
                <w:color w:val="FFFFFF" w:themeColor="background1"/>
              </w:rPr>
              <w:t>Fontes de informação</w:t>
            </w:r>
          </w:p>
        </w:tc>
        <w:tc>
          <w:tcPr>
            <w:tcW w:w="1440" w:type="dxa"/>
            <w:tcBorders>
              <w:left w:val="nil"/>
              <w:right w:val="nil"/>
            </w:tcBorders>
            <w:shd w:val="clear" w:color="auto" w:fill="F2F2F2" w:themeFill="background1" w:themeFillShade="F2"/>
            <w:vAlign w:val="center"/>
          </w:tcPr>
          <w:p w14:paraId="111C3434" w14:textId="205DDEAC" w:rsidR="003C69AA" w:rsidRPr="003C69AA" w:rsidRDefault="003C69AA" w:rsidP="00D60242">
            <w:pPr>
              <w:rPr>
                <w:rFonts w:cs="Times New Roman"/>
                <w:color w:val="000000" w:themeColor="text1"/>
                <w:sz w:val="18"/>
                <w:szCs w:val="18"/>
              </w:rPr>
            </w:pPr>
            <w:r>
              <w:rPr>
                <w:color w:val="000000" w:themeColor="text1"/>
                <w:sz w:val="18"/>
              </w:rPr>
              <w:t>Livros</w:t>
            </w:r>
          </w:p>
        </w:tc>
        <w:tc>
          <w:tcPr>
            <w:tcW w:w="8784" w:type="dxa"/>
            <w:tcBorders>
              <w:left w:val="nil"/>
            </w:tcBorders>
            <w:vAlign w:val="center"/>
          </w:tcPr>
          <w:p w14:paraId="020B77E0" w14:textId="77777777" w:rsidR="003C69AA" w:rsidRPr="003C69AA" w:rsidRDefault="003C69AA" w:rsidP="00D60242">
            <w:pPr>
              <w:rPr>
                <w:rFonts w:cs="Times New Roman"/>
                <w:color w:val="000000" w:themeColor="text1"/>
                <w:sz w:val="20"/>
                <w:szCs w:val="20"/>
              </w:rPr>
            </w:pPr>
          </w:p>
        </w:tc>
      </w:tr>
      <w:tr w:rsidR="003C69AA" w:rsidRPr="003C69AA" w14:paraId="1CB6FEAB" w14:textId="77777777" w:rsidTr="00C900B1">
        <w:trPr>
          <w:trHeight w:val="432"/>
        </w:trPr>
        <w:tc>
          <w:tcPr>
            <w:tcW w:w="504" w:type="dxa"/>
            <w:vMerge/>
            <w:tcBorders>
              <w:left w:val="single" w:sz="18" w:space="0" w:color="BFBFBF" w:themeColor="background1" w:themeShade="BF"/>
              <w:right w:val="nil"/>
            </w:tcBorders>
            <w:shd w:val="clear" w:color="auto" w:fill="595959" w:themeFill="text1" w:themeFillTint="A6"/>
          </w:tcPr>
          <w:p w14:paraId="19602A8C" w14:textId="77777777" w:rsidR="003C69AA" w:rsidRPr="003C69AA" w:rsidRDefault="003C69AA" w:rsidP="00D60242">
            <w:pPr>
              <w:rPr>
                <w:rFonts w:cs="Times New Roman"/>
                <w:color w:val="000000" w:themeColor="text1"/>
                <w:sz w:val="18"/>
                <w:szCs w:val="18"/>
              </w:rPr>
            </w:pPr>
          </w:p>
        </w:tc>
        <w:tc>
          <w:tcPr>
            <w:tcW w:w="1440" w:type="dxa"/>
            <w:tcBorders>
              <w:left w:val="nil"/>
              <w:right w:val="nil"/>
            </w:tcBorders>
            <w:shd w:val="clear" w:color="auto" w:fill="F2F2F2" w:themeFill="background1" w:themeFillShade="F2"/>
            <w:vAlign w:val="center"/>
          </w:tcPr>
          <w:p w14:paraId="3376E54D" w14:textId="08A0BC30" w:rsidR="003C69AA" w:rsidRPr="003C69AA" w:rsidRDefault="003C69AA" w:rsidP="00D60242">
            <w:pPr>
              <w:rPr>
                <w:rFonts w:cs="Times New Roman"/>
                <w:color w:val="000000" w:themeColor="text1"/>
                <w:sz w:val="18"/>
                <w:szCs w:val="18"/>
              </w:rPr>
            </w:pPr>
            <w:r>
              <w:rPr>
                <w:color w:val="000000" w:themeColor="text1"/>
                <w:sz w:val="18"/>
              </w:rPr>
              <w:t>Blogs</w:t>
            </w:r>
          </w:p>
        </w:tc>
        <w:tc>
          <w:tcPr>
            <w:tcW w:w="8784" w:type="dxa"/>
            <w:tcBorders>
              <w:left w:val="nil"/>
            </w:tcBorders>
            <w:vAlign w:val="center"/>
          </w:tcPr>
          <w:p w14:paraId="7347989F" w14:textId="77777777" w:rsidR="003C69AA" w:rsidRPr="003C69AA" w:rsidRDefault="003C69AA" w:rsidP="00D60242">
            <w:pPr>
              <w:rPr>
                <w:rFonts w:cs="Times New Roman"/>
                <w:color w:val="000000" w:themeColor="text1"/>
                <w:sz w:val="20"/>
                <w:szCs w:val="20"/>
              </w:rPr>
            </w:pPr>
          </w:p>
        </w:tc>
      </w:tr>
      <w:tr w:rsidR="003C69AA" w:rsidRPr="003C69AA" w14:paraId="05680862" w14:textId="77777777" w:rsidTr="00C900B1">
        <w:trPr>
          <w:trHeight w:val="432"/>
        </w:trPr>
        <w:tc>
          <w:tcPr>
            <w:tcW w:w="504" w:type="dxa"/>
            <w:vMerge/>
            <w:tcBorders>
              <w:left w:val="single" w:sz="18" w:space="0" w:color="BFBFBF" w:themeColor="background1" w:themeShade="BF"/>
              <w:right w:val="nil"/>
            </w:tcBorders>
            <w:shd w:val="clear" w:color="auto" w:fill="595959" w:themeFill="text1" w:themeFillTint="A6"/>
          </w:tcPr>
          <w:p w14:paraId="39AC8DE5" w14:textId="77777777" w:rsidR="003C69AA" w:rsidRPr="003C69AA" w:rsidRDefault="003C69AA" w:rsidP="00D60242">
            <w:pPr>
              <w:rPr>
                <w:rFonts w:cs="Times New Roman"/>
                <w:color w:val="000000" w:themeColor="text1"/>
                <w:sz w:val="18"/>
                <w:szCs w:val="18"/>
              </w:rPr>
            </w:pPr>
          </w:p>
        </w:tc>
        <w:tc>
          <w:tcPr>
            <w:tcW w:w="1440" w:type="dxa"/>
            <w:tcBorders>
              <w:left w:val="nil"/>
              <w:right w:val="nil"/>
            </w:tcBorders>
            <w:shd w:val="clear" w:color="auto" w:fill="F2F2F2" w:themeFill="background1" w:themeFillShade="F2"/>
            <w:vAlign w:val="center"/>
          </w:tcPr>
          <w:p w14:paraId="33549B65" w14:textId="194CFDAD" w:rsidR="003C69AA" w:rsidRPr="003C69AA" w:rsidRDefault="003C69AA" w:rsidP="00D60242">
            <w:pPr>
              <w:rPr>
                <w:rFonts w:cs="Times New Roman"/>
                <w:color w:val="000000" w:themeColor="text1"/>
                <w:sz w:val="18"/>
                <w:szCs w:val="18"/>
              </w:rPr>
            </w:pPr>
            <w:r>
              <w:rPr>
                <w:color w:val="000000" w:themeColor="text1"/>
                <w:sz w:val="18"/>
              </w:rPr>
              <w:t>Conferências</w:t>
            </w:r>
          </w:p>
        </w:tc>
        <w:tc>
          <w:tcPr>
            <w:tcW w:w="8784" w:type="dxa"/>
            <w:tcBorders>
              <w:left w:val="nil"/>
            </w:tcBorders>
            <w:vAlign w:val="center"/>
          </w:tcPr>
          <w:p w14:paraId="4FDA5126" w14:textId="77777777" w:rsidR="003C69AA" w:rsidRPr="003C69AA" w:rsidRDefault="003C69AA" w:rsidP="00D60242">
            <w:pPr>
              <w:rPr>
                <w:rFonts w:cs="Times New Roman"/>
                <w:color w:val="000000" w:themeColor="text1"/>
                <w:sz w:val="20"/>
                <w:szCs w:val="20"/>
              </w:rPr>
            </w:pPr>
          </w:p>
        </w:tc>
      </w:tr>
      <w:tr w:rsidR="003C69AA" w:rsidRPr="003C69AA" w14:paraId="76FCF3E7" w14:textId="77777777" w:rsidTr="00C900B1">
        <w:trPr>
          <w:trHeight w:val="432"/>
        </w:trPr>
        <w:tc>
          <w:tcPr>
            <w:tcW w:w="504" w:type="dxa"/>
            <w:vMerge/>
            <w:tcBorders>
              <w:left w:val="single" w:sz="18" w:space="0" w:color="BFBFBF" w:themeColor="background1" w:themeShade="BF"/>
              <w:right w:val="nil"/>
            </w:tcBorders>
            <w:shd w:val="clear" w:color="auto" w:fill="595959" w:themeFill="text1" w:themeFillTint="A6"/>
          </w:tcPr>
          <w:p w14:paraId="5A62E15F" w14:textId="77777777" w:rsidR="003C69AA" w:rsidRPr="003C69AA" w:rsidRDefault="003C69AA" w:rsidP="00D60242">
            <w:pPr>
              <w:rPr>
                <w:rFonts w:cs="Times New Roman"/>
                <w:color w:val="000000" w:themeColor="text1"/>
                <w:sz w:val="18"/>
                <w:szCs w:val="18"/>
              </w:rPr>
            </w:pPr>
          </w:p>
        </w:tc>
        <w:tc>
          <w:tcPr>
            <w:tcW w:w="1440" w:type="dxa"/>
            <w:tcBorders>
              <w:left w:val="nil"/>
              <w:right w:val="nil"/>
            </w:tcBorders>
            <w:shd w:val="clear" w:color="auto" w:fill="F2F2F2" w:themeFill="background1" w:themeFillShade="F2"/>
            <w:vAlign w:val="center"/>
          </w:tcPr>
          <w:p w14:paraId="272AC70F" w14:textId="2BCC5EF0" w:rsidR="003C69AA" w:rsidRPr="003C69AA" w:rsidRDefault="003C69AA" w:rsidP="00D60242">
            <w:pPr>
              <w:rPr>
                <w:rFonts w:cs="Times New Roman"/>
                <w:color w:val="000000" w:themeColor="text1"/>
                <w:sz w:val="18"/>
                <w:szCs w:val="18"/>
              </w:rPr>
            </w:pPr>
            <w:r>
              <w:rPr>
                <w:color w:val="000000" w:themeColor="text1"/>
                <w:sz w:val="18"/>
              </w:rPr>
              <w:t>Especialistas</w:t>
            </w:r>
          </w:p>
        </w:tc>
        <w:tc>
          <w:tcPr>
            <w:tcW w:w="8784" w:type="dxa"/>
            <w:tcBorders>
              <w:left w:val="nil"/>
            </w:tcBorders>
            <w:vAlign w:val="center"/>
          </w:tcPr>
          <w:p w14:paraId="2F234438" w14:textId="77777777" w:rsidR="003C69AA" w:rsidRPr="003C69AA" w:rsidRDefault="003C69AA" w:rsidP="00D60242">
            <w:pPr>
              <w:rPr>
                <w:rFonts w:cs="Times New Roman"/>
                <w:color w:val="000000" w:themeColor="text1"/>
                <w:sz w:val="20"/>
                <w:szCs w:val="20"/>
              </w:rPr>
            </w:pPr>
          </w:p>
        </w:tc>
      </w:tr>
      <w:tr w:rsidR="003C69AA" w:rsidRPr="003C69AA" w14:paraId="44D44EFF" w14:textId="77777777" w:rsidTr="00C900B1">
        <w:trPr>
          <w:trHeight w:val="432"/>
        </w:trPr>
        <w:tc>
          <w:tcPr>
            <w:tcW w:w="504" w:type="dxa"/>
            <w:vMerge/>
            <w:tcBorders>
              <w:left w:val="single" w:sz="18" w:space="0" w:color="BFBFBF" w:themeColor="background1" w:themeShade="BF"/>
              <w:right w:val="nil"/>
            </w:tcBorders>
            <w:shd w:val="clear" w:color="auto" w:fill="595959" w:themeFill="text1" w:themeFillTint="A6"/>
          </w:tcPr>
          <w:p w14:paraId="51A421F8" w14:textId="77777777" w:rsidR="003C69AA" w:rsidRPr="003C69AA" w:rsidRDefault="003C69AA" w:rsidP="00D60242">
            <w:pPr>
              <w:rPr>
                <w:rFonts w:cs="Times New Roman"/>
                <w:color w:val="000000" w:themeColor="text1"/>
                <w:sz w:val="18"/>
                <w:szCs w:val="18"/>
              </w:rPr>
            </w:pPr>
          </w:p>
        </w:tc>
        <w:tc>
          <w:tcPr>
            <w:tcW w:w="1440" w:type="dxa"/>
            <w:tcBorders>
              <w:left w:val="nil"/>
              <w:right w:val="nil"/>
            </w:tcBorders>
            <w:shd w:val="clear" w:color="auto" w:fill="F2F2F2" w:themeFill="background1" w:themeFillShade="F2"/>
            <w:vAlign w:val="center"/>
          </w:tcPr>
          <w:p w14:paraId="4727220E" w14:textId="1E6CDE98" w:rsidR="003C69AA" w:rsidRPr="003C69AA" w:rsidRDefault="003C69AA" w:rsidP="00D60242">
            <w:pPr>
              <w:rPr>
                <w:rFonts w:cs="Times New Roman"/>
                <w:color w:val="000000" w:themeColor="text1"/>
                <w:sz w:val="18"/>
                <w:szCs w:val="18"/>
              </w:rPr>
            </w:pPr>
            <w:r>
              <w:rPr>
                <w:color w:val="000000" w:themeColor="text1"/>
                <w:sz w:val="18"/>
              </w:rPr>
              <w:t>Revistas</w:t>
            </w:r>
          </w:p>
        </w:tc>
        <w:tc>
          <w:tcPr>
            <w:tcW w:w="8784" w:type="dxa"/>
            <w:tcBorders>
              <w:left w:val="nil"/>
            </w:tcBorders>
            <w:vAlign w:val="center"/>
          </w:tcPr>
          <w:p w14:paraId="43523BFE" w14:textId="77777777" w:rsidR="003C69AA" w:rsidRPr="003C69AA" w:rsidRDefault="003C69AA" w:rsidP="00D60242">
            <w:pPr>
              <w:rPr>
                <w:rFonts w:cs="Times New Roman"/>
                <w:color w:val="000000" w:themeColor="text1"/>
                <w:sz w:val="20"/>
                <w:szCs w:val="20"/>
              </w:rPr>
            </w:pPr>
          </w:p>
        </w:tc>
      </w:tr>
      <w:tr w:rsidR="003C69AA" w:rsidRPr="003C69AA" w14:paraId="7080A576" w14:textId="77777777" w:rsidTr="00C900B1">
        <w:trPr>
          <w:trHeight w:val="432"/>
        </w:trPr>
        <w:tc>
          <w:tcPr>
            <w:tcW w:w="504" w:type="dxa"/>
            <w:vMerge/>
            <w:tcBorders>
              <w:left w:val="single" w:sz="18" w:space="0" w:color="BFBFBF" w:themeColor="background1" w:themeShade="BF"/>
              <w:right w:val="nil"/>
            </w:tcBorders>
            <w:shd w:val="clear" w:color="auto" w:fill="595959" w:themeFill="text1" w:themeFillTint="A6"/>
          </w:tcPr>
          <w:p w14:paraId="4D50AAC6" w14:textId="77777777" w:rsidR="003C69AA" w:rsidRPr="003C69AA" w:rsidRDefault="003C69AA" w:rsidP="00D60242">
            <w:pPr>
              <w:rPr>
                <w:rFonts w:cs="Times New Roman"/>
                <w:color w:val="000000" w:themeColor="text1"/>
                <w:sz w:val="18"/>
                <w:szCs w:val="18"/>
              </w:rPr>
            </w:pPr>
          </w:p>
        </w:tc>
        <w:tc>
          <w:tcPr>
            <w:tcW w:w="1440" w:type="dxa"/>
            <w:tcBorders>
              <w:left w:val="nil"/>
              <w:right w:val="nil"/>
            </w:tcBorders>
            <w:shd w:val="clear" w:color="auto" w:fill="F2F2F2" w:themeFill="background1" w:themeFillShade="F2"/>
            <w:vAlign w:val="center"/>
          </w:tcPr>
          <w:p w14:paraId="0B4A1B81" w14:textId="20B7FC24" w:rsidR="003C69AA" w:rsidRPr="003C69AA" w:rsidRDefault="003C69AA" w:rsidP="00D60242">
            <w:pPr>
              <w:rPr>
                <w:rFonts w:cs="Times New Roman"/>
                <w:color w:val="000000" w:themeColor="text1"/>
                <w:sz w:val="18"/>
                <w:szCs w:val="18"/>
              </w:rPr>
            </w:pPr>
            <w:r>
              <w:rPr>
                <w:color w:val="000000" w:themeColor="text1"/>
                <w:sz w:val="18"/>
              </w:rPr>
              <w:t>Sites</w:t>
            </w:r>
          </w:p>
        </w:tc>
        <w:tc>
          <w:tcPr>
            <w:tcW w:w="8784" w:type="dxa"/>
            <w:tcBorders>
              <w:left w:val="nil"/>
            </w:tcBorders>
            <w:vAlign w:val="center"/>
          </w:tcPr>
          <w:p w14:paraId="350DE115" w14:textId="77777777" w:rsidR="003C69AA" w:rsidRPr="003C69AA" w:rsidRDefault="003C69AA" w:rsidP="00D60242">
            <w:pPr>
              <w:rPr>
                <w:rFonts w:cs="Times New Roman"/>
                <w:color w:val="000000" w:themeColor="text1"/>
                <w:sz w:val="20"/>
                <w:szCs w:val="20"/>
              </w:rPr>
            </w:pPr>
          </w:p>
        </w:tc>
      </w:tr>
    </w:tbl>
    <w:p w14:paraId="644CA348" w14:textId="2B0EDF0C" w:rsidR="00797E37" w:rsidRPr="003C69AA" w:rsidRDefault="005E6CF5" w:rsidP="003C69AA">
      <w:pPr>
        <w:rPr>
          <w:rFonts w:cs="Times New Roman"/>
        </w:rPr>
        <w:sectPr w:rsidR="00797E37" w:rsidRPr="003C69AA" w:rsidSect="009D34AF">
          <w:footerReference w:type="default" r:id="rId11"/>
          <w:pgSz w:w="12240" w:h="15840"/>
          <w:pgMar w:top="576" w:right="720" w:bottom="648" w:left="720" w:header="490" w:footer="720" w:gutter="0"/>
          <w:cols w:space="720"/>
          <w:titlePg/>
          <w:docGrid w:linePitch="360"/>
        </w:sectPr>
      </w:pPr>
      <w:r w:rsidRPr="003C69AA">
        <w:rPr>
          <w:color w:val="96B7BD"/>
          <w:szCs w:val="94"/>
        </w:rPr>
        <w:br w:type="page"/>
      </w:r>
    </w:p>
    <w:p w14:paraId="6B20E9D4" w14:textId="77777777" w:rsidR="00C37AAF" w:rsidRPr="003C69AA" w:rsidRDefault="00C37AAF" w:rsidP="006149B1">
      <w:pPr>
        <w:rPr>
          <w:rFonts w:cs="Times New Roman"/>
        </w:rPr>
      </w:pPr>
      <w:bookmarkStart w:id="0" w:name="_Hlk536359931"/>
    </w:p>
    <w:bookmarkEnd w:id="0"/>
    <w:tbl>
      <w:tblPr>
        <w:tblStyle w:val="TableGrid"/>
        <w:tblW w:w="954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40"/>
      </w:tblGrid>
      <w:tr w:rsidR="00A64F9A" w:rsidRPr="003C69AA" w14:paraId="4303B68E" w14:textId="77777777" w:rsidTr="001B3BF4">
        <w:trPr>
          <w:trHeight w:val="3002"/>
        </w:trPr>
        <w:tc>
          <w:tcPr>
            <w:tcW w:w="9540" w:type="dxa"/>
          </w:tcPr>
          <w:p w14:paraId="68B760B3" w14:textId="77777777" w:rsidR="00A64F9A" w:rsidRPr="003C69AA" w:rsidRDefault="00A64F9A" w:rsidP="00C37AAF">
            <w:pPr>
              <w:jc w:val="center"/>
              <w:rPr>
                <w:rFonts w:cs="Times New Roman"/>
                <w:b/>
                <w:sz w:val="20"/>
              </w:rPr>
            </w:pPr>
          </w:p>
          <w:p w14:paraId="5E05A870" w14:textId="77777777" w:rsidR="00A64F9A" w:rsidRPr="003C69AA" w:rsidRDefault="00A64F9A" w:rsidP="00C37AAF">
            <w:pPr>
              <w:jc w:val="center"/>
              <w:rPr>
                <w:rFonts w:cs="Times New Roman"/>
                <w:b/>
                <w:sz w:val="20"/>
              </w:rPr>
            </w:pPr>
            <w:r>
              <w:rPr>
                <w:b/>
                <w:sz w:val="20"/>
              </w:rPr>
              <w:t>AVISO DE ISENÇÃO DE RESPONSABILIDADE</w:t>
            </w:r>
          </w:p>
          <w:p w14:paraId="1A1BC2BB" w14:textId="77777777" w:rsidR="00A64F9A" w:rsidRPr="003C69AA" w:rsidRDefault="00A64F9A" w:rsidP="00C37AAF">
            <w:pPr>
              <w:rPr>
                <w:rFonts w:cs="Times New Roman"/>
                <w:sz w:val="20"/>
              </w:rPr>
            </w:pPr>
          </w:p>
          <w:p w14:paraId="360A44F2" w14:textId="77777777" w:rsidR="00A64F9A" w:rsidRPr="003C69AA" w:rsidRDefault="00A64F9A" w:rsidP="00C37AAF">
            <w:pPr>
              <w:spacing w:line="276" w:lineRule="auto"/>
              <w:rPr>
                <w:rFonts w:cs="Times New Roman"/>
                <w:sz w:val="20"/>
              </w:rPr>
            </w:pPr>
            <w:r>
              <w:rPr>
                <w:sz w:val="20"/>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007F39BC" w14:textId="77777777" w:rsidR="00A64F9A" w:rsidRPr="003C69AA" w:rsidRDefault="00A64F9A" w:rsidP="00C805C2">
      <w:pPr>
        <w:spacing w:line="240" w:lineRule="auto"/>
        <w:rPr>
          <w:rFonts w:cs="Times New Roman"/>
          <w:sz w:val="20"/>
          <w:szCs w:val="20"/>
        </w:rPr>
      </w:pPr>
    </w:p>
    <w:sectPr w:rsidR="00A64F9A" w:rsidRPr="003C69AA" w:rsidSect="009D34AF">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B358B" w14:textId="77777777" w:rsidR="00F1494E" w:rsidRDefault="00F1494E" w:rsidP="00480F66">
      <w:pPr>
        <w:spacing w:after="0" w:line="240" w:lineRule="auto"/>
      </w:pPr>
      <w:r>
        <w:separator/>
      </w:r>
    </w:p>
  </w:endnote>
  <w:endnote w:type="continuationSeparator" w:id="0">
    <w:p w14:paraId="7BA6CF78" w14:textId="77777777" w:rsidR="00F1494E" w:rsidRDefault="00F1494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2C841" w14:textId="77777777" w:rsidR="00C37AAF" w:rsidRPr="00ED7086" w:rsidRDefault="00C37AAF" w:rsidP="00F5035D">
    <w:pPr>
      <w:pStyle w:val="Footer"/>
      <w:tabs>
        <w:tab w:val="clear" w:pos="9360"/>
        <w:tab w:val="right" w:pos="10440"/>
      </w:tabs>
      <w:spacing w:line="360" w:lineRule="auto"/>
      <w:jc w:val="center"/>
      <w:rPr>
        <w:rFonts w:ascii="Verdana" w:hAnsi="Verdana"/>
        <w:sz w:val="18"/>
        <w:szCs w:val="18"/>
      </w:rPr>
    </w:pPr>
    <w:r w:rsidRPr="00ED7086">
      <w:rPr>
        <w:rFonts w:ascii="Verdana" w:hAnsi="Verdana"/>
        <w:bCs/>
        <w:sz w:val="18"/>
        <w:szCs w:val="18"/>
      </w:rPr>
      <w:fldChar w:fldCharType="begin"/>
    </w:r>
    <w:r w:rsidRPr="00ED7086">
      <w:rPr>
        <w:rFonts w:ascii="Verdana" w:hAnsi="Verdana"/>
        <w:bCs/>
        <w:sz w:val="18"/>
        <w:szCs w:val="18"/>
      </w:rPr>
      <w:instrText xml:space="preserve"> PAGE  \* Arabic  \* MERGEFORMAT </w:instrText>
    </w:r>
    <w:r w:rsidRPr="00ED7086">
      <w:rPr>
        <w:rFonts w:ascii="Verdana" w:hAnsi="Verdana"/>
        <w:bCs/>
        <w:sz w:val="18"/>
        <w:szCs w:val="18"/>
      </w:rPr>
      <w:fldChar w:fldCharType="separate"/>
    </w:r>
    <w:r>
      <w:rPr>
        <w:rFonts w:ascii="Verdana" w:hAnsi="Verdana"/>
        <w:sz w:val="18"/>
      </w:rPr>
      <w:t>10</w:t>
    </w:r>
    <w:r w:rsidRPr="00ED7086">
      <w:rPr>
        <w:rFonts w:ascii="Verdana" w:hAnsi="Verdana"/>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5361F" w14:textId="77777777" w:rsidR="00F1494E" w:rsidRDefault="00F1494E" w:rsidP="00480F66">
      <w:pPr>
        <w:spacing w:after="0" w:line="240" w:lineRule="auto"/>
      </w:pPr>
      <w:r>
        <w:separator/>
      </w:r>
    </w:p>
  </w:footnote>
  <w:footnote w:type="continuationSeparator" w:id="0">
    <w:p w14:paraId="411CF778" w14:textId="77777777" w:rsidR="00F1494E" w:rsidRDefault="00F1494E"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942302716">
    <w:abstractNumId w:val="5"/>
  </w:num>
  <w:num w:numId="2" w16cid:durableId="1909800325">
    <w:abstractNumId w:val="1"/>
  </w:num>
  <w:num w:numId="3" w16cid:durableId="1153713461">
    <w:abstractNumId w:val="0"/>
  </w:num>
  <w:num w:numId="4" w16cid:durableId="690381481">
    <w:abstractNumId w:val="12"/>
  </w:num>
  <w:num w:numId="5" w16cid:durableId="1921018566">
    <w:abstractNumId w:val="13"/>
  </w:num>
  <w:num w:numId="6" w16cid:durableId="1699968094">
    <w:abstractNumId w:val="11"/>
  </w:num>
  <w:num w:numId="7" w16cid:durableId="1306743854">
    <w:abstractNumId w:val="9"/>
  </w:num>
  <w:num w:numId="8" w16cid:durableId="1204175099">
    <w:abstractNumId w:val="4"/>
  </w:num>
  <w:num w:numId="9" w16cid:durableId="820001810">
    <w:abstractNumId w:val="6"/>
  </w:num>
  <w:num w:numId="10" w16cid:durableId="80688464">
    <w:abstractNumId w:val="14"/>
  </w:num>
  <w:num w:numId="11" w16cid:durableId="107815561">
    <w:abstractNumId w:val="10"/>
  </w:num>
  <w:num w:numId="12" w16cid:durableId="482352095">
    <w:abstractNumId w:val="8"/>
  </w:num>
  <w:num w:numId="13" w16cid:durableId="787816366">
    <w:abstractNumId w:val="7"/>
  </w:num>
  <w:num w:numId="14" w16cid:durableId="78909961">
    <w:abstractNumId w:val="2"/>
  </w:num>
  <w:num w:numId="15" w16cid:durableId="193405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69493C"/>
    <w:rsid w:val="0001230F"/>
    <w:rsid w:val="000124C0"/>
    <w:rsid w:val="00020490"/>
    <w:rsid w:val="000221BB"/>
    <w:rsid w:val="000365EB"/>
    <w:rsid w:val="000439D0"/>
    <w:rsid w:val="00043B56"/>
    <w:rsid w:val="000445F4"/>
    <w:rsid w:val="0004771F"/>
    <w:rsid w:val="00053812"/>
    <w:rsid w:val="0005499B"/>
    <w:rsid w:val="000555F6"/>
    <w:rsid w:val="00062452"/>
    <w:rsid w:val="00062FB2"/>
    <w:rsid w:val="0006531B"/>
    <w:rsid w:val="000664F2"/>
    <w:rsid w:val="00066D26"/>
    <w:rsid w:val="00084DC6"/>
    <w:rsid w:val="0009778E"/>
    <w:rsid w:val="000C6911"/>
    <w:rsid w:val="000D4FA0"/>
    <w:rsid w:val="000E13F9"/>
    <w:rsid w:val="000F01BF"/>
    <w:rsid w:val="000F745C"/>
    <w:rsid w:val="00100557"/>
    <w:rsid w:val="00104901"/>
    <w:rsid w:val="00104E3A"/>
    <w:rsid w:val="00113AE0"/>
    <w:rsid w:val="00114717"/>
    <w:rsid w:val="001228CB"/>
    <w:rsid w:val="00130D91"/>
    <w:rsid w:val="0013660C"/>
    <w:rsid w:val="00143339"/>
    <w:rsid w:val="00144067"/>
    <w:rsid w:val="00144FD2"/>
    <w:rsid w:val="00167C97"/>
    <w:rsid w:val="00171673"/>
    <w:rsid w:val="00184DC6"/>
    <w:rsid w:val="00186202"/>
    <w:rsid w:val="001951B9"/>
    <w:rsid w:val="001A628F"/>
    <w:rsid w:val="001B3BF4"/>
    <w:rsid w:val="001B4830"/>
    <w:rsid w:val="001B7DDC"/>
    <w:rsid w:val="001C6DA8"/>
    <w:rsid w:val="00214808"/>
    <w:rsid w:val="00223549"/>
    <w:rsid w:val="002374C7"/>
    <w:rsid w:val="0023786C"/>
    <w:rsid w:val="00240AF1"/>
    <w:rsid w:val="00250EF4"/>
    <w:rsid w:val="002525DD"/>
    <w:rsid w:val="002550CC"/>
    <w:rsid w:val="00262D90"/>
    <w:rsid w:val="002738D2"/>
    <w:rsid w:val="00274428"/>
    <w:rsid w:val="0027725D"/>
    <w:rsid w:val="00277DC7"/>
    <w:rsid w:val="0028590F"/>
    <w:rsid w:val="002A1AB8"/>
    <w:rsid w:val="002A25C0"/>
    <w:rsid w:val="002A3A42"/>
    <w:rsid w:val="002B1FAF"/>
    <w:rsid w:val="002B385A"/>
    <w:rsid w:val="002C344F"/>
    <w:rsid w:val="002D0C25"/>
    <w:rsid w:val="002D5E3D"/>
    <w:rsid w:val="002E065B"/>
    <w:rsid w:val="002F222A"/>
    <w:rsid w:val="002F268F"/>
    <w:rsid w:val="002F5F34"/>
    <w:rsid w:val="003146F4"/>
    <w:rsid w:val="003210AB"/>
    <w:rsid w:val="003233CD"/>
    <w:rsid w:val="00334EC5"/>
    <w:rsid w:val="00335259"/>
    <w:rsid w:val="003364C2"/>
    <w:rsid w:val="00341FCC"/>
    <w:rsid w:val="00342FAB"/>
    <w:rsid w:val="00360E09"/>
    <w:rsid w:val="00392C70"/>
    <w:rsid w:val="00397870"/>
    <w:rsid w:val="00397DBE"/>
    <w:rsid w:val="003A0044"/>
    <w:rsid w:val="003A24D9"/>
    <w:rsid w:val="003A4D84"/>
    <w:rsid w:val="003B37F1"/>
    <w:rsid w:val="003C44FC"/>
    <w:rsid w:val="003C69AA"/>
    <w:rsid w:val="003C6D62"/>
    <w:rsid w:val="003D0D41"/>
    <w:rsid w:val="003D2BC8"/>
    <w:rsid w:val="003F00E0"/>
    <w:rsid w:val="003F2833"/>
    <w:rsid w:val="003F3790"/>
    <w:rsid w:val="0040050C"/>
    <w:rsid w:val="0040361B"/>
    <w:rsid w:val="00410889"/>
    <w:rsid w:val="00414587"/>
    <w:rsid w:val="004154DC"/>
    <w:rsid w:val="00417146"/>
    <w:rsid w:val="00417B5A"/>
    <w:rsid w:val="00424A44"/>
    <w:rsid w:val="00425A77"/>
    <w:rsid w:val="004302B5"/>
    <w:rsid w:val="00433DBA"/>
    <w:rsid w:val="00434028"/>
    <w:rsid w:val="00440BD7"/>
    <w:rsid w:val="00443CC7"/>
    <w:rsid w:val="004449AC"/>
    <w:rsid w:val="0045153B"/>
    <w:rsid w:val="004558C8"/>
    <w:rsid w:val="00461550"/>
    <w:rsid w:val="00467BD9"/>
    <w:rsid w:val="00477E34"/>
    <w:rsid w:val="0048086A"/>
    <w:rsid w:val="00480F66"/>
    <w:rsid w:val="0048129D"/>
    <w:rsid w:val="00494038"/>
    <w:rsid w:val="004966F4"/>
    <w:rsid w:val="004A0B59"/>
    <w:rsid w:val="004A7138"/>
    <w:rsid w:val="004B3718"/>
    <w:rsid w:val="004D05D9"/>
    <w:rsid w:val="004D4120"/>
    <w:rsid w:val="00503DBD"/>
    <w:rsid w:val="00511438"/>
    <w:rsid w:val="00517CA8"/>
    <w:rsid w:val="00522179"/>
    <w:rsid w:val="00537B78"/>
    <w:rsid w:val="00541C9F"/>
    <w:rsid w:val="00541D2D"/>
    <w:rsid w:val="00570608"/>
    <w:rsid w:val="0057752A"/>
    <w:rsid w:val="005B1E3F"/>
    <w:rsid w:val="005B28A9"/>
    <w:rsid w:val="005E6CF5"/>
    <w:rsid w:val="005F211A"/>
    <w:rsid w:val="005F3691"/>
    <w:rsid w:val="006149B1"/>
    <w:rsid w:val="00615CFE"/>
    <w:rsid w:val="00621B2C"/>
    <w:rsid w:val="006224C1"/>
    <w:rsid w:val="0062611F"/>
    <w:rsid w:val="00632CB7"/>
    <w:rsid w:val="00634D73"/>
    <w:rsid w:val="0064485A"/>
    <w:rsid w:val="00647EEB"/>
    <w:rsid w:val="00651081"/>
    <w:rsid w:val="006513AE"/>
    <w:rsid w:val="00652F02"/>
    <w:rsid w:val="0065646D"/>
    <w:rsid w:val="00660629"/>
    <w:rsid w:val="00664ABA"/>
    <w:rsid w:val="00667375"/>
    <w:rsid w:val="00671A46"/>
    <w:rsid w:val="00692B21"/>
    <w:rsid w:val="0069493C"/>
    <w:rsid w:val="006A0235"/>
    <w:rsid w:val="006C5F2C"/>
    <w:rsid w:val="006F6511"/>
    <w:rsid w:val="006F76D7"/>
    <w:rsid w:val="0070282D"/>
    <w:rsid w:val="00705FF8"/>
    <w:rsid w:val="00720294"/>
    <w:rsid w:val="00722E71"/>
    <w:rsid w:val="00727E58"/>
    <w:rsid w:val="00727EB9"/>
    <w:rsid w:val="00741AFC"/>
    <w:rsid w:val="00744401"/>
    <w:rsid w:val="00746379"/>
    <w:rsid w:val="00763C3C"/>
    <w:rsid w:val="0076586D"/>
    <w:rsid w:val="00770091"/>
    <w:rsid w:val="0077063E"/>
    <w:rsid w:val="00771600"/>
    <w:rsid w:val="00773199"/>
    <w:rsid w:val="0077541A"/>
    <w:rsid w:val="0079121F"/>
    <w:rsid w:val="00792D4F"/>
    <w:rsid w:val="00797E37"/>
    <w:rsid w:val="007B62FB"/>
    <w:rsid w:val="007C2D33"/>
    <w:rsid w:val="007D4214"/>
    <w:rsid w:val="007D4D86"/>
    <w:rsid w:val="007E3327"/>
    <w:rsid w:val="007E79B5"/>
    <w:rsid w:val="007F4071"/>
    <w:rsid w:val="007F72CD"/>
    <w:rsid w:val="007F744B"/>
    <w:rsid w:val="00801DF5"/>
    <w:rsid w:val="00802E66"/>
    <w:rsid w:val="008047D3"/>
    <w:rsid w:val="008106B4"/>
    <w:rsid w:val="00817C47"/>
    <w:rsid w:val="00826077"/>
    <w:rsid w:val="00845097"/>
    <w:rsid w:val="008502FD"/>
    <w:rsid w:val="00865101"/>
    <w:rsid w:val="008660D4"/>
    <w:rsid w:val="00870E2C"/>
    <w:rsid w:val="008752AF"/>
    <w:rsid w:val="008775FB"/>
    <w:rsid w:val="0088067C"/>
    <w:rsid w:val="00880714"/>
    <w:rsid w:val="00886776"/>
    <w:rsid w:val="00886DDF"/>
    <w:rsid w:val="00887B8C"/>
    <w:rsid w:val="008939B0"/>
    <w:rsid w:val="008A2B06"/>
    <w:rsid w:val="008A5A91"/>
    <w:rsid w:val="008B13A9"/>
    <w:rsid w:val="008C025E"/>
    <w:rsid w:val="008C713E"/>
    <w:rsid w:val="008D2AB6"/>
    <w:rsid w:val="008D3852"/>
    <w:rsid w:val="008E0739"/>
    <w:rsid w:val="008F0103"/>
    <w:rsid w:val="008F3DF0"/>
    <w:rsid w:val="008F7553"/>
    <w:rsid w:val="00906570"/>
    <w:rsid w:val="0092117C"/>
    <w:rsid w:val="0092169A"/>
    <w:rsid w:val="00940869"/>
    <w:rsid w:val="00947186"/>
    <w:rsid w:val="00955D6F"/>
    <w:rsid w:val="00956491"/>
    <w:rsid w:val="00961704"/>
    <w:rsid w:val="009734C5"/>
    <w:rsid w:val="009749F6"/>
    <w:rsid w:val="009A177A"/>
    <w:rsid w:val="009B24E9"/>
    <w:rsid w:val="009B3319"/>
    <w:rsid w:val="009C663A"/>
    <w:rsid w:val="009D34AF"/>
    <w:rsid w:val="009D4B4D"/>
    <w:rsid w:val="009E4124"/>
    <w:rsid w:val="009E5101"/>
    <w:rsid w:val="009F1C4C"/>
    <w:rsid w:val="009F740D"/>
    <w:rsid w:val="00A00311"/>
    <w:rsid w:val="00A11A26"/>
    <w:rsid w:val="00A122C8"/>
    <w:rsid w:val="00A1520B"/>
    <w:rsid w:val="00A15E56"/>
    <w:rsid w:val="00A24342"/>
    <w:rsid w:val="00A25977"/>
    <w:rsid w:val="00A32F89"/>
    <w:rsid w:val="00A519D1"/>
    <w:rsid w:val="00A54153"/>
    <w:rsid w:val="00A57004"/>
    <w:rsid w:val="00A61614"/>
    <w:rsid w:val="00A61F82"/>
    <w:rsid w:val="00A63177"/>
    <w:rsid w:val="00A64F9A"/>
    <w:rsid w:val="00A6517C"/>
    <w:rsid w:val="00A72DB9"/>
    <w:rsid w:val="00A84F9E"/>
    <w:rsid w:val="00A922B8"/>
    <w:rsid w:val="00AC41EA"/>
    <w:rsid w:val="00AC78FF"/>
    <w:rsid w:val="00AC7F75"/>
    <w:rsid w:val="00AE4424"/>
    <w:rsid w:val="00AF0690"/>
    <w:rsid w:val="00B11A9D"/>
    <w:rsid w:val="00B14E5B"/>
    <w:rsid w:val="00B23BFA"/>
    <w:rsid w:val="00B41B66"/>
    <w:rsid w:val="00B52DD0"/>
    <w:rsid w:val="00B557DB"/>
    <w:rsid w:val="00B57313"/>
    <w:rsid w:val="00B57A9D"/>
    <w:rsid w:val="00B7108A"/>
    <w:rsid w:val="00B73466"/>
    <w:rsid w:val="00B84C2A"/>
    <w:rsid w:val="00B95966"/>
    <w:rsid w:val="00BB69C7"/>
    <w:rsid w:val="00BC4FB8"/>
    <w:rsid w:val="00BD2BEE"/>
    <w:rsid w:val="00BD6431"/>
    <w:rsid w:val="00BD7A5C"/>
    <w:rsid w:val="00BE044A"/>
    <w:rsid w:val="00BE210B"/>
    <w:rsid w:val="00BE3467"/>
    <w:rsid w:val="00BE78F0"/>
    <w:rsid w:val="00BF0549"/>
    <w:rsid w:val="00BF08D2"/>
    <w:rsid w:val="00C06EC0"/>
    <w:rsid w:val="00C11B7A"/>
    <w:rsid w:val="00C20544"/>
    <w:rsid w:val="00C20F49"/>
    <w:rsid w:val="00C21B56"/>
    <w:rsid w:val="00C24B15"/>
    <w:rsid w:val="00C264F2"/>
    <w:rsid w:val="00C305AF"/>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900B1"/>
    <w:rsid w:val="00C926A6"/>
    <w:rsid w:val="00C94911"/>
    <w:rsid w:val="00C95C2C"/>
    <w:rsid w:val="00CA207F"/>
    <w:rsid w:val="00CA3FD4"/>
    <w:rsid w:val="00CA530B"/>
    <w:rsid w:val="00CA5F14"/>
    <w:rsid w:val="00CB55C5"/>
    <w:rsid w:val="00CB693F"/>
    <w:rsid w:val="00CB6D46"/>
    <w:rsid w:val="00CC4B7B"/>
    <w:rsid w:val="00CE5D3F"/>
    <w:rsid w:val="00CF080D"/>
    <w:rsid w:val="00CF18CB"/>
    <w:rsid w:val="00CF25AC"/>
    <w:rsid w:val="00CF74C1"/>
    <w:rsid w:val="00CF7D4E"/>
    <w:rsid w:val="00CF7FA5"/>
    <w:rsid w:val="00D03DC1"/>
    <w:rsid w:val="00D04085"/>
    <w:rsid w:val="00D11662"/>
    <w:rsid w:val="00D15EE8"/>
    <w:rsid w:val="00D1629E"/>
    <w:rsid w:val="00D31E40"/>
    <w:rsid w:val="00D46F77"/>
    <w:rsid w:val="00D54AED"/>
    <w:rsid w:val="00D550C5"/>
    <w:rsid w:val="00D56FC8"/>
    <w:rsid w:val="00D748E8"/>
    <w:rsid w:val="00D7514C"/>
    <w:rsid w:val="00D753EF"/>
    <w:rsid w:val="00D75CFD"/>
    <w:rsid w:val="00D81548"/>
    <w:rsid w:val="00D93AA6"/>
    <w:rsid w:val="00D95479"/>
    <w:rsid w:val="00DA30B7"/>
    <w:rsid w:val="00DB17AE"/>
    <w:rsid w:val="00DB4144"/>
    <w:rsid w:val="00DB6302"/>
    <w:rsid w:val="00DD0BF1"/>
    <w:rsid w:val="00DD1039"/>
    <w:rsid w:val="00DE050E"/>
    <w:rsid w:val="00E11F8E"/>
    <w:rsid w:val="00E1440A"/>
    <w:rsid w:val="00E1504C"/>
    <w:rsid w:val="00E217C9"/>
    <w:rsid w:val="00E32D62"/>
    <w:rsid w:val="00E34DE9"/>
    <w:rsid w:val="00E34E29"/>
    <w:rsid w:val="00E35A6A"/>
    <w:rsid w:val="00E44278"/>
    <w:rsid w:val="00E50023"/>
    <w:rsid w:val="00E54E7B"/>
    <w:rsid w:val="00E55A82"/>
    <w:rsid w:val="00E60101"/>
    <w:rsid w:val="00E63191"/>
    <w:rsid w:val="00E6485F"/>
    <w:rsid w:val="00E654DD"/>
    <w:rsid w:val="00E731EC"/>
    <w:rsid w:val="00E8459A"/>
    <w:rsid w:val="00E855BA"/>
    <w:rsid w:val="00E856DA"/>
    <w:rsid w:val="00EB7C77"/>
    <w:rsid w:val="00EC1313"/>
    <w:rsid w:val="00EC6F31"/>
    <w:rsid w:val="00ED25ED"/>
    <w:rsid w:val="00ED7086"/>
    <w:rsid w:val="00EE2A59"/>
    <w:rsid w:val="00F02752"/>
    <w:rsid w:val="00F071E9"/>
    <w:rsid w:val="00F07240"/>
    <w:rsid w:val="00F1494E"/>
    <w:rsid w:val="00F14E27"/>
    <w:rsid w:val="00F21222"/>
    <w:rsid w:val="00F22E54"/>
    <w:rsid w:val="00F27FBE"/>
    <w:rsid w:val="00F303EB"/>
    <w:rsid w:val="00F31A79"/>
    <w:rsid w:val="00F3613A"/>
    <w:rsid w:val="00F36915"/>
    <w:rsid w:val="00F4066E"/>
    <w:rsid w:val="00F4395F"/>
    <w:rsid w:val="00F45C6E"/>
    <w:rsid w:val="00F46CF3"/>
    <w:rsid w:val="00F5035D"/>
    <w:rsid w:val="00F55146"/>
    <w:rsid w:val="00F61F08"/>
    <w:rsid w:val="00F65D8A"/>
    <w:rsid w:val="00F721DA"/>
    <w:rsid w:val="00F84947"/>
    <w:rsid w:val="00F86879"/>
    <w:rsid w:val="00F87E7F"/>
    <w:rsid w:val="00F9767C"/>
    <w:rsid w:val="00FA7A23"/>
    <w:rsid w:val="00FB06F3"/>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540F"/>
  <w15:docId w15:val="{30388585-6145-8642-B017-C8F5AFB2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01230F"/>
    <w:pPr>
      <w:keepNext/>
      <w:spacing w:after="0" w:line="240" w:lineRule="auto"/>
      <w:outlineLvl w:val="0"/>
    </w:pPr>
    <w:rPr>
      <w:rFonts w:ascii="Verdana" w:hAnsi="Verdana"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4D05D9"/>
    <w:pPr>
      <w:keepNext/>
      <w:spacing w:line="240" w:lineRule="auto"/>
      <w:outlineLvl w:val="1"/>
    </w:pPr>
    <w:rPr>
      <w:rFonts w:ascii="Verdana" w:hAnsi="Verdana"/>
      <w:color w:val="7F7F7F" w:themeColor="text1" w:themeTint="80"/>
      <w:sz w:val="48"/>
    </w:rPr>
  </w:style>
  <w:style w:type="paragraph" w:styleId="Heading3">
    <w:name w:val="heading 3"/>
    <w:basedOn w:val="Normal"/>
    <w:next w:val="Normal"/>
    <w:link w:val="Heading3Char"/>
    <w:uiPriority w:val="9"/>
    <w:unhideWhenUsed/>
    <w:qFormat/>
    <w:rsid w:val="004D05D9"/>
    <w:pPr>
      <w:keepNext/>
      <w:spacing w:line="240" w:lineRule="auto"/>
      <w:ind w:left="720"/>
      <w:outlineLvl w:val="2"/>
    </w:pPr>
    <w:rPr>
      <w:rFonts w:ascii="Verdana" w:hAnsi="Verdana"/>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30F"/>
    <w:rPr>
      <w:rFonts w:ascii="Verdana" w:hAnsi="Verdana"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4D05D9"/>
    <w:rPr>
      <w:rFonts w:ascii="Verdana" w:hAnsi="Verdana"/>
      <w:color w:val="7F7F7F" w:themeColor="text1" w:themeTint="80"/>
      <w:sz w:val="48"/>
    </w:rPr>
  </w:style>
  <w:style w:type="paragraph" w:styleId="BodyText">
    <w:name w:val="Body Text"/>
    <w:basedOn w:val="Normal"/>
    <w:link w:val="BodyTextChar"/>
    <w:uiPriority w:val="1"/>
    <w:unhideWhenUsed/>
    <w:qFormat/>
    <w:rsid w:val="004D05D9"/>
    <w:pPr>
      <w:spacing w:after="0"/>
    </w:pPr>
    <w:rPr>
      <w:rFonts w:ascii="Verdana" w:hAnsi="Verdana"/>
      <w:sz w:val="24"/>
    </w:rPr>
  </w:style>
  <w:style w:type="character" w:customStyle="1" w:styleId="BodyTextChar">
    <w:name w:val="Body Text Char"/>
    <w:basedOn w:val="DefaultParagraphFont"/>
    <w:link w:val="BodyText"/>
    <w:uiPriority w:val="1"/>
    <w:rsid w:val="004D05D9"/>
    <w:rPr>
      <w:rFonts w:ascii="Verdana" w:hAnsi="Verdana"/>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D05D9"/>
    <w:rPr>
      <w:rFonts w:ascii="Verdana" w:hAnsi="Verdana"/>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940869"/>
    <w:pPr>
      <w:tabs>
        <w:tab w:val="right" w:leader="dot" w:pos="10646"/>
      </w:tabs>
      <w:spacing w:after="100"/>
    </w:pPr>
    <w:rPr>
      <w:rFonts w:ascii="Verdana" w:hAnsi="Verdana"/>
      <w:sz w:val="26"/>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792D4F"/>
    <w:pPr>
      <w:tabs>
        <w:tab w:val="right" w:leader="dot" w:pos="10646"/>
      </w:tabs>
      <w:spacing w:after="100" w:line="360" w:lineRule="auto"/>
      <w:ind w:left="220"/>
    </w:pPr>
    <w:rPr>
      <w:rFonts w:ascii="Verdana" w:hAnsi="Verdana" w:cs="Times New Roman"/>
      <w:noProof/>
      <w:color w:val="7F7F7F" w:themeColor="text1" w:themeTint="80"/>
      <w:sz w:val="24"/>
      <w:szCs w:val="24"/>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137</Words>
  <Characters>743</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Sun Ye</cp:lastModifiedBy>
  <cp:revision>7</cp:revision>
  <cp:lastPrinted>2019-01-22T01:48:00Z</cp:lastPrinted>
  <dcterms:created xsi:type="dcterms:W3CDTF">2024-03-18T16:02:00Z</dcterms:created>
  <dcterms:modified xsi:type="dcterms:W3CDTF">2024-12-17T03:41:00Z</dcterms:modified>
</cp:coreProperties>
</file>